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1920" w14:textId="2A237D4F" w:rsidR="00331B4F" w:rsidRPr="006C7FD0" w:rsidRDefault="009F6D19" w:rsidP="009F6D19">
      <w:pPr>
        <w:jc w:val="center"/>
        <w:rPr>
          <w:b/>
          <w:bCs/>
          <w:color w:val="00003C"/>
          <w:sz w:val="22"/>
          <w:szCs w:val="22"/>
        </w:rPr>
      </w:pPr>
      <w:r w:rsidRPr="006C7FD0">
        <w:rPr>
          <w:b/>
          <w:bCs/>
          <w:color w:val="00003C"/>
          <w:sz w:val="22"/>
          <w:szCs w:val="22"/>
        </w:rPr>
        <w:t>MAIDWELL HALL SCHOOL</w:t>
      </w:r>
    </w:p>
    <w:p w14:paraId="37A5ECD9" w14:textId="77777777" w:rsidR="00E34B0E" w:rsidRPr="00630F0D" w:rsidRDefault="00E34B0E" w:rsidP="00BB3657">
      <w:pPr>
        <w:jc w:val="both"/>
        <w:rPr>
          <w:color w:val="00003C"/>
        </w:rPr>
      </w:pPr>
    </w:p>
    <w:p w14:paraId="16A71748" w14:textId="151D5AC8" w:rsidR="00E34B0E" w:rsidRPr="00630F0D" w:rsidRDefault="00E34B0E" w:rsidP="00BB3657">
      <w:pPr>
        <w:jc w:val="both"/>
        <w:rPr>
          <w:color w:val="00003C"/>
          <w:sz w:val="24"/>
          <w:szCs w:val="24"/>
        </w:rPr>
      </w:pPr>
      <w:r w:rsidRPr="00630F0D">
        <w:rPr>
          <w:color w:val="00003C"/>
          <w:sz w:val="24"/>
          <w:szCs w:val="24"/>
        </w:rPr>
        <w:t>Role description</w:t>
      </w:r>
    </w:p>
    <w:p w14:paraId="79C4D96A" w14:textId="77777777" w:rsidR="00E34B0E" w:rsidRDefault="00E34B0E" w:rsidP="00BB3657">
      <w:pPr>
        <w:jc w:val="both"/>
      </w:pPr>
    </w:p>
    <w:p w14:paraId="01533B52" w14:textId="1BF42A71" w:rsidR="00E0271E" w:rsidRPr="009B313A" w:rsidRDefault="002268F1" w:rsidP="00BB3657">
      <w:pPr>
        <w:jc w:val="both"/>
        <w:rPr>
          <w:sz w:val="22"/>
          <w:szCs w:val="22"/>
        </w:rPr>
      </w:pPr>
      <w:r w:rsidRPr="009B313A">
        <w:rPr>
          <w:b/>
          <w:bCs/>
          <w:color w:val="FF6E5F"/>
          <w:sz w:val="22"/>
          <w:szCs w:val="22"/>
        </w:rPr>
        <w:t>Job title:</w:t>
      </w:r>
      <w:r w:rsidRPr="009B313A">
        <w:rPr>
          <w:sz w:val="22"/>
          <w:szCs w:val="22"/>
        </w:rPr>
        <w:tab/>
      </w:r>
      <w:r w:rsidR="007B4AFD" w:rsidRPr="009B313A">
        <w:rPr>
          <w:color w:val="00003C"/>
          <w:sz w:val="22"/>
          <w:szCs w:val="22"/>
        </w:rPr>
        <w:t>Transport Manager</w:t>
      </w:r>
    </w:p>
    <w:p w14:paraId="0D90733B" w14:textId="2BD11696" w:rsidR="007B4AFD" w:rsidRPr="009B313A" w:rsidRDefault="002268F1" w:rsidP="00BB3657">
      <w:pPr>
        <w:jc w:val="both"/>
        <w:rPr>
          <w:sz w:val="22"/>
          <w:szCs w:val="22"/>
        </w:rPr>
      </w:pPr>
      <w:r w:rsidRPr="009B313A">
        <w:rPr>
          <w:b/>
          <w:bCs/>
          <w:color w:val="FF6E5F"/>
          <w:sz w:val="22"/>
          <w:szCs w:val="22"/>
        </w:rPr>
        <w:t>Reports to:</w:t>
      </w:r>
      <w:r w:rsidRPr="009B313A">
        <w:rPr>
          <w:sz w:val="22"/>
          <w:szCs w:val="22"/>
        </w:rPr>
        <w:tab/>
      </w:r>
      <w:r w:rsidRPr="009B313A">
        <w:rPr>
          <w:color w:val="00003C"/>
          <w:sz w:val="22"/>
          <w:szCs w:val="22"/>
        </w:rPr>
        <w:t>Operations Manager</w:t>
      </w:r>
    </w:p>
    <w:p w14:paraId="6AE94FB3" w14:textId="77777777" w:rsidR="002268F1" w:rsidRDefault="002268F1" w:rsidP="00BB3657">
      <w:pPr>
        <w:jc w:val="both"/>
      </w:pPr>
    </w:p>
    <w:p w14:paraId="48A2395A" w14:textId="373D65D5" w:rsidR="005F5ABA" w:rsidRPr="009B313A" w:rsidRDefault="005F5ABA" w:rsidP="00BB3657">
      <w:pPr>
        <w:jc w:val="both"/>
        <w:rPr>
          <w:b/>
          <w:bCs/>
          <w:color w:val="FF6E5F"/>
          <w:sz w:val="22"/>
          <w:szCs w:val="22"/>
        </w:rPr>
      </w:pPr>
      <w:r w:rsidRPr="009B313A">
        <w:rPr>
          <w:b/>
          <w:bCs/>
          <w:color w:val="FF6E5F"/>
          <w:sz w:val="22"/>
          <w:szCs w:val="22"/>
        </w:rPr>
        <w:t>Job purpose</w:t>
      </w:r>
    </w:p>
    <w:p w14:paraId="189F4C59" w14:textId="253D2806" w:rsidR="005F5ABA" w:rsidRDefault="00562713" w:rsidP="00771CA2">
      <w:pPr>
        <w:pStyle w:val="ListParagraph"/>
        <w:numPr>
          <w:ilvl w:val="0"/>
          <w:numId w:val="4"/>
        </w:numPr>
        <w:jc w:val="both"/>
        <w:rPr>
          <w:color w:val="00003C"/>
        </w:rPr>
      </w:pPr>
      <w:r w:rsidRPr="00771CA2">
        <w:rPr>
          <w:color w:val="00003C"/>
        </w:rPr>
        <w:t>S</w:t>
      </w:r>
      <w:r w:rsidR="005F5ABA" w:rsidRPr="00771CA2">
        <w:rPr>
          <w:color w:val="00003C"/>
        </w:rPr>
        <w:t xml:space="preserve">et up, launch and run a wholly reliable home-to-school </w:t>
      </w:r>
      <w:r w:rsidR="00E34AFE" w:rsidRPr="00771CA2">
        <w:rPr>
          <w:color w:val="00003C"/>
        </w:rPr>
        <w:t xml:space="preserve">and school-to-home </w:t>
      </w:r>
      <w:r w:rsidR="005F5ABA" w:rsidRPr="00771CA2">
        <w:rPr>
          <w:color w:val="00003C"/>
        </w:rPr>
        <w:t>bus services for pupils aged 4 to 13 from scratch</w:t>
      </w:r>
      <w:r w:rsidR="00DF06B7" w:rsidRPr="00771CA2">
        <w:rPr>
          <w:color w:val="00003C"/>
        </w:rPr>
        <w:t>, ready for 1 September 2023.</w:t>
      </w:r>
    </w:p>
    <w:p w14:paraId="4D7F5BAB" w14:textId="77777777" w:rsidR="00676E77" w:rsidRDefault="00676E77" w:rsidP="00676E77">
      <w:pPr>
        <w:pStyle w:val="ListParagraph"/>
        <w:ind w:left="360"/>
        <w:jc w:val="both"/>
        <w:rPr>
          <w:color w:val="00003C"/>
        </w:rPr>
      </w:pPr>
    </w:p>
    <w:p w14:paraId="789C94D4" w14:textId="10F2CBC1" w:rsidR="0048253E" w:rsidRPr="00771CA2" w:rsidRDefault="00D268A1" w:rsidP="00771CA2">
      <w:pPr>
        <w:pStyle w:val="ListParagraph"/>
        <w:numPr>
          <w:ilvl w:val="0"/>
          <w:numId w:val="4"/>
        </w:numPr>
        <w:jc w:val="both"/>
        <w:rPr>
          <w:color w:val="00003C"/>
        </w:rPr>
      </w:pPr>
      <w:r w:rsidRPr="00771CA2">
        <w:rPr>
          <w:color w:val="00003C"/>
        </w:rPr>
        <w:t xml:space="preserve">Manage </w:t>
      </w:r>
      <w:r w:rsidR="00562713" w:rsidRPr="00771CA2">
        <w:rPr>
          <w:color w:val="00003C"/>
        </w:rPr>
        <w:t xml:space="preserve">Maidwell’s pupil transport service, including the facilitation </w:t>
      </w:r>
      <w:r w:rsidR="004C1BAE" w:rsidRPr="00771CA2">
        <w:rPr>
          <w:color w:val="00003C"/>
        </w:rPr>
        <w:t xml:space="preserve">and management of minibus leases, </w:t>
      </w:r>
      <w:r w:rsidR="00771CA2" w:rsidRPr="00771CA2">
        <w:rPr>
          <w:color w:val="00003C"/>
        </w:rPr>
        <w:t>timetabling, bus passes, pupil invoicing and liaison with parents and staff.</w:t>
      </w:r>
      <w:r w:rsidR="004C1BAE" w:rsidRPr="00771CA2">
        <w:rPr>
          <w:color w:val="00003C"/>
        </w:rPr>
        <w:t xml:space="preserve"> </w:t>
      </w:r>
    </w:p>
    <w:p w14:paraId="77CF0938" w14:textId="2BAFB911" w:rsidR="005F5ABA" w:rsidRDefault="005F5ABA" w:rsidP="00BB3657">
      <w:pPr>
        <w:jc w:val="both"/>
      </w:pPr>
    </w:p>
    <w:p w14:paraId="701DC068" w14:textId="04586802" w:rsidR="00C77BC3" w:rsidRPr="009B313A" w:rsidRDefault="006F2B40" w:rsidP="00C77BC3">
      <w:pPr>
        <w:jc w:val="both"/>
        <w:rPr>
          <w:b/>
          <w:bCs/>
          <w:color w:val="FF6E5F"/>
          <w:sz w:val="22"/>
          <w:szCs w:val="22"/>
        </w:rPr>
      </w:pPr>
      <w:r>
        <w:rPr>
          <w:b/>
          <w:bCs/>
          <w:color w:val="FF6E5F"/>
          <w:sz w:val="22"/>
          <w:szCs w:val="22"/>
        </w:rPr>
        <w:t>Job context</w:t>
      </w:r>
    </w:p>
    <w:p w14:paraId="3F84CC19" w14:textId="3309998E" w:rsidR="00C77BC3" w:rsidRDefault="00E37651" w:rsidP="00BB3657">
      <w:pPr>
        <w:jc w:val="both"/>
        <w:rPr>
          <w:color w:val="00003C"/>
        </w:rPr>
      </w:pPr>
      <w:r w:rsidRPr="00D77C2B">
        <w:rPr>
          <w:color w:val="00003C"/>
        </w:rPr>
        <w:t>Maidwell Hall is a</w:t>
      </w:r>
      <w:r w:rsidR="0047438F" w:rsidRPr="00D77C2B">
        <w:rPr>
          <w:color w:val="00003C"/>
        </w:rPr>
        <w:t xml:space="preserve">n independent </w:t>
      </w:r>
      <w:r w:rsidR="00F037C9" w:rsidRPr="00D77C2B">
        <w:rPr>
          <w:color w:val="00003C"/>
        </w:rPr>
        <w:t xml:space="preserve">day and boarding </w:t>
      </w:r>
      <w:r w:rsidR="0047438F" w:rsidRPr="00D77C2B">
        <w:rPr>
          <w:color w:val="00003C"/>
        </w:rPr>
        <w:t xml:space="preserve">Prep and Pre-prep school in </w:t>
      </w:r>
      <w:r w:rsidR="00F037C9" w:rsidRPr="00D77C2B">
        <w:rPr>
          <w:color w:val="00003C"/>
        </w:rPr>
        <w:t xml:space="preserve">set in </w:t>
      </w:r>
      <w:r w:rsidR="00653757" w:rsidRPr="00D77C2B">
        <w:rPr>
          <w:color w:val="00003C"/>
        </w:rPr>
        <w:t xml:space="preserve">the </w:t>
      </w:r>
      <w:r w:rsidR="00F037C9" w:rsidRPr="00D77C2B">
        <w:rPr>
          <w:color w:val="00003C"/>
        </w:rPr>
        <w:t xml:space="preserve">beautiful landscape </w:t>
      </w:r>
      <w:r w:rsidR="00653757" w:rsidRPr="00D77C2B">
        <w:rPr>
          <w:color w:val="00003C"/>
        </w:rPr>
        <w:t xml:space="preserve">of </w:t>
      </w:r>
      <w:r w:rsidR="0047438F" w:rsidRPr="00D77C2B">
        <w:rPr>
          <w:color w:val="00003C"/>
        </w:rPr>
        <w:t>Northamptonshire, educating boys and girls from the age of four to thirteen</w:t>
      </w:r>
      <w:r w:rsidR="00F037C9" w:rsidRPr="00D77C2B">
        <w:rPr>
          <w:color w:val="00003C"/>
        </w:rPr>
        <w:t>.</w:t>
      </w:r>
      <w:r w:rsidR="006F2B40" w:rsidRPr="00D77C2B">
        <w:rPr>
          <w:color w:val="00003C"/>
        </w:rPr>
        <w:t xml:space="preserve">  The School provides a holistic all-round academic </w:t>
      </w:r>
      <w:r w:rsidR="00B3217E" w:rsidRPr="00D77C2B">
        <w:rPr>
          <w:color w:val="00003C"/>
        </w:rPr>
        <w:t>education with wonderful opportunities in sport, music, drama, arts and outdoor activities.</w:t>
      </w:r>
    </w:p>
    <w:p w14:paraId="2D0436DD" w14:textId="1EBB51EC" w:rsidR="00DE2519" w:rsidRDefault="00DE2519" w:rsidP="00BB3657">
      <w:pPr>
        <w:jc w:val="both"/>
        <w:rPr>
          <w:color w:val="00003C"/>
        </w:rPr>
      </w:pPr>
    </w:p>
    <w:p w14:paraId="13429511" w14:textId="1FAAB670" w:rsidR="00DE2519" w:rsidRPr="00D77C2B" w:rsidRDefault="00DE2519" w:rsidP="00BB3657">
      <w:pPr>
        <w:jc w:val="both"/>
        <w:rPr>
          <w:color w:val="00003C"/>
        </w:rPr>
      </w:pPr>
      <w:r>
        <w:rPr>
          <w:color w:val="00003C"/>
        </w:rPr>
        <w:t>Maidwell Hall is part of the Uppingham Group of Schools</w:t>
      </w:r>
      <w:r w:rsidR="00734DB0">
        <w:rPr>
          <w:color w:val="00003C"/>
        </w:rPr>
        <w:t>, and is the subject of significant investment towards its growth and success.</w:t>
      </w:r>
    </w:p>
    <w:p w14:paraId="05626B01" w14:textId="77777777" w:rsidR="00C77BC3" w:rsidRDefault="00C77BC3" w:rsidP="00BB3657">
      <w:pPr>
        <w:jc w:val="both"/>
      </w:pPr>
    </w:p>
    <w:p w14:paraId="3D3D6467" w14:textId="79BAA26F" w:rsidR="007B4AFD" w:rsidRPr="009B313A" w:rsidRDefault="002F5409" w:rsidP="00BB3657">
      <w:pPr>
        <w:jc w:val="both"/>
        <w:rPr>
          <w:b/>
          <w:bCs/>
          <w:color w:val="FF6E5F"/>
          <w:sz w:val="22"/>
          <w:szCs w:val="22"/>
        </w:rPr>
      </w:pPr>
      <w:r w:rsidRPr="009B313A">
        <w:rPr>
          <w:b/>
          <w:bCs/>
          <w:color w:val="FF6E5F"/>
          <w:sz w:val="22"/>
          <w:szCs w:val="22"/>
        </w:rPr>
        <w:t>Your a</w:t>
      </w:r>
      <w:r w:rsidR="007B4AFD" w:rsidRPr="009B313A">
        <w:rPr>
          <w:b/>
          <w:bCs/>
          <w:color w:val="FF6E5F"/>
          <w:sz w:val="22"/>
          <w:szCs w:val="22"/>
        </w:rPr>
        <w:t>ccountabilities</w:t>
      </w:r>
    </w:p>
    <w:p w14:paraId="530FC794" w14:textId="4B911D49" w:rsidR="007B4AFD" w:rsidRDefault="007E205A" w:rsidP="00BB3657">
      <w:pPr>
        <w:pStyle w:val="ListParagraph"/>
        <w:numPr>
          <w:ilvl w:val="0"/>
          <w:numId w:val="1"/>
        </w:numPr>
        <w:jc w:val="both"/>
        <w:rPr>
          <w:color w:val="00003C"/>
        </w:rPr>
      </w:pPr>
      <w:r w:rsidRPr="007E205A">
        <w:rPr>
          <w:b/>
          <w:bCs/>
          <w:color w:val="00003C"/>
        </w:rPr>
        <w:t>Launch:</w:t>
      </w:r>
      <w:r>
        <w:rPr>
          <w:color w:val="00003C"/>
        </w:rPr>
        <w:t xml:space="preserve">  s</w:t>
      </w:r>
      <w:r w:rsidR="007B4AFD" w:rsidRPr="00630F0D">
        <w:rPr>
          <w:color w:val="00003C"/>
        </w:rPr>
        <w:t xml:space="preserve">et up and launch </w:t>
      </w:r>
      <w:r w:rsidR="00DF06B7" w:rsidRPr="00630F0D">
        <w:rPr>
          <w:color w:val="00003C"/>
        </w:rPr>
        <w:t xml:space="preserve">a </w:t>
      </w:r>
      <w:r w:rsidR="007B4AFD" w:rsidRPr="00630F0D">
        <w:rPr>
          <w:color w:val="00003C"/>
        </w:rPr>
        <w:t xml:space="preserve">home-to-school bus service for </w:t>
      </w:r>
      <w:r w:rsidR="005F5ABA" w:rsidRPr="00630F0D">
        <w:rPr>
          <w:color w:val="00003C"/>
        </w:rPr>
        <w:t xml:space="preserve">pupils </w:t>
      </w:r>
      <w:r w:rsidR="007B4AFD" w:rsidRPr="00630F0D">
        <w:rPr>
          <w:color w:val="00003C"/>
        </w:rPr>
        <w:t>of Maidwell Hall</w:t>
      </w:r>
      <w:r w:rsidR="00DF06B7" w:rsidRPr="00630F0D">
        <w:rPr>
          <w:color w:val="00003C"/>
        </w:rPr>
        <w:t xml:space="preserve"> by 1 September 2023</w:t>
      </w:r>
      <w:r w:rsidR="00CC0E69" w:rsidRPr="00630F0D">
        <w:rPr>
          <w:color w:val="00003C"/>
        </w:rPr>
        <w:t xml:space="preserve">:  </w:t>
      </w:r>
      <w:r w:rsidR="007B4AFD" w:rsidRPr="00630F0D">
        <w:rPr>
          <w:color w:val="00003C"/>
        </w:rPr>
        <w:t xml:space="preserve">lease </w:t>
      </w:r>
      <w:r w:rsidR="00EF5398" w:rsidRPr="00630F0D">
        <w:rPr>
          <w:color w:val="00003C"/>
        </w:rPr>
        <w:t>minibuses</w:t>
      </w:r>
      <w:r w:rsidR="007B4AFD" w:rsidRPr="00630F0D">
        <w:rPr>
          <w:color w:val="00003C"/>
        </w:rPr>
        <w:t xml:space="preserve">, recruit </w:t>
      </w:r>
      <w:r w:rsidR="009770C7" w:rsidRPr="00630F0D">
        <w:rPr>
          <w:color w:val="00003C"/>
        </w:rPr>
        <w:t xml:space="preserve">and manage </w:t>
      </w:r>
      <w:r w:rsidR="007B4AFD" w:rsidRPr="00630F0D">
        <w:rPr>
          <w:color w:val="00003C"/>
        </w:rPr>
        <w:t xml:space="preserve">drivers, </w:t>
      </w:r>
      <w:r w:rsidR="00EF5398" w:rsidRPr="00630F0D">
        <w:rPr>
          <w:color w:val="00003C"/>
        </w:rPr>
        <w:t xml:space="preserve">negotiate vehicle maintenance contracts, </w:t>
      </w:r>
      <w:r w:rsidR="007B4AFD" w:rsidRPr="00630F0D">
        <w:rPr>
          <w:color w:val="00003C"/>
        </w:rPr>
        <w:t xml:space="preserve">procure </w:t>
      </w:r>
      <w:r w:rsidR="00CC0E69" w:rsidRPr="00630F0D">
        <w:rPr>
          <w:color w:val="00003C"/>
        </w:rPr>
        <w:t xml:space="preserve">transport management </w:t>
      </w:r>
      <w:r w:rsidR="007B4AFD" w:rsidRPr="00630F0D">
        <w:rPr>
          <w:color w:val="00003C"/>
        </w:rPr>
        <w:t>softwar</w:t>
      </w:r>
      <w:r w:rsidR="005F5ABA" w:rsidRPr="00630F0D">
        <w:rPr>
          <w:color w:val="00003C"/>
        </w:rPr>
        <w:t xml:space="preserve">e, </w:t>
      </w:r>
      <w:r w:rsidR="00AA27E2">
        <w:rPr>
          <w:color w:val="00003C"/>
        </w:rPr>
        <w:t xml:space="preserve">produce </w:t>
      </w:r>
      <w:r w:rsidR="00894B2F">
        <w:rPr>
          <w:color w:val="00003C"/>
        </w:rPr>
        <w:t xml:space="preserve">suitable risk assessments, </w:t>
      </w:r>
      <w:r w:rsidR="005F5ABA" w:rsidRPr="00630F0D">
        <w:rPr>
          <w:color w:val="00003C"/>
        </w:rPr>
        <w:t>communicate with parents</w:t>
      </w:r>
      <w:r w:rsidR="00D73543">
        <w:rPr>
          <w:color w:val="00003C"/>
        </w:rPr>
        <w:t xml:space="preserve"> and take bookings.</w:t>
      </w:r>
    </w:p>
    <w:p w14:paraId="3FEE4045" w14:textId="77777777" w:rsidR="00354437" w:rsidRPr="00630F0D" w:rsidRDefault="00354437" w:rsidP="00354437">
      <w:pPr>
        <w:pStyle w:val="ListParagraph"/>
        <w:ind w:left="360"/>
        <w:jc w:val="both"/>
        <w:rPr>
          <w:color w:val="00003C"/>
        </w:rPr>
      </w:pPr>
    </w:p>
    <w:p w14:paraId="35FE4488" w14:textId="2B3606AA" w:rsidR="005F5ABA" w:rsidRPr="00630F0D" w:rsidRDefault="0086398E" w:rsidP="00BB3657">
      <w:pPr>
        <w:pStyle w:val="ListParagraph"/>
        <w:numPr>
          <w:ilvl w:val="0"/>
          <w:numId w:val="1"/>
        </w:numPr>
        <w:jc w:val="both"/>
        <w:rPr>
          <w:color w:val="00003C"/>
        </w:rPr>
      </w:pPr>
      <w:r w:rsidRPr="0086398E">
        <w:rPr>
          <w:b/>
          <w:bCs/>
          <w:color w:val="00003C"/>
        </w:rPr>
        <w:t>Service:</w:t>
      </w:r>
      <w:r>
        <w:rPr>
          <w:color w:val="00003C"/>
        </w:rPr>
        <w:t xml:space="preserve">  d</w:t>
      </w:r>
      <w:r w:rsidR="005F5ABA" w:rsidRPr="00630F0D">
        <w:rPr>
          <w:color w:val="00003C"/>
        </w:rPr>
        <w:t xml:space="preserve">eliver a wholly reliable service </w:t>
      </w:r>
      <w:r w:rsidR="009770C7" w:rsidRPr="00630F0D">
        <w:rPr>
          <w:color w:val="00003C"/>
        </w:rPr>
        <w:t>on a daily basis in term-time</w:t>
      </w:r>
      <w:r w:rsidR="00977F8D">
        <w:rPr>
          <w:color w:val="00003C"/>
        </w:rPr>
        <w:t xml:space="preserve">, </w:t>
      </w:r>
      <w:r w:rsidR="00C00978">
        <w:rPr>
          <w:color w:val="00003C"/>
        </w:rPr>
        <w:t xml:space="preserve">running an efficient booking and charging service, </w:t>
      </w:r>
      <w:r w:rsidR="00977F8D">
        <w:rPr>
          <w:color w:val="00003C"/>
        </w:rPr>
        <w:t>liaising with parents and staff</w:t>
      </w:r>
      <w:r w:rsidR="0073355A">
        <w:rPr>
          <w:color w:val="00003C"/>
        </w:rPr>
        <w:t xml:space="preserve">, </w:t>
      </w:r>
      <w:r w:rsidR="00EA3FAE">
        <w:rPr>
          <w:color w:val="00003C"/>
        </w:rPr>
        <w:t xml:space="preserve">and dealing with any complaints or concerns raised by parents, pupils, staff or the general public in a swift and courteous manner, </w:t>
      </w:r>
      <w:r w:rsidR="005A3F4F">
        <w:rPr>
          <w:color w:val="00003C"/>
        </w:rPr>
        <w:t>and recorded appropriately.</w:t>
      </w:r>
    </w:p>
    <w:p w14:paraId="3D314D41" w14:textId="77777777" w:rsidR="00354437" w:rsidRPr="00354437" w:rsidRDefault="00354437" w:rsidP="00354437">
      <w:pPr>
        <w:pStyle w:val="ListParagraph"/>
        <w:ind w:left="360"/>
        <w:jc w:val="both"/>
        <w:rPr>
          <w:color w:val="00003C"/>
        </w:rPr>
      </w:pPr>
    </w:p>
    <w:p w14:paraId="15E2DB3B" w14:textId="5412295F" w:rsidR="0074610C" w:rsidRDefault="0086398E" w:rsidP="00BB3657">
      <w:pPr>
        <w:pStyle w:val="ListParagraph"/>
        <w:numPr>
          <w:ilvl w:val="0"/>
          <w:numId w:val="1"/>
        </w:numPr>
        <w:jc w:val="both"/>
        <w:rPr>
          <w:color w:val="00003C"/>
        </w:rPr>
      </w:pPr>
      <w:r w:rsidRPr="0086398E">
        <w:rPr>
          <w:b/>
          <w:bCs/>
          <w:color w:val="00003C"/>
        </w:rPr>
        <w:t>Drivers:</w:t>
      </w:r>
      <w:r>
        <w:rPr>
          <w:color w:val="00003C"/>
        </w:rPr>
        <w:t xml:space="preserve">  r</w:t>
      </w:r>
      <w:r w:rsidR="0074610C">
        <w:rPr>
          <w:color w:val="00003C"/>
        </w:rPr>
        <w:t xml:space="preserve">ecruit, </w:t>
      </w:r>
      <w:r w:rsidR="00024B5F">
        <w:rPr>
          <w:color w:val="00003C"/>
        </w:rPr>
        <w:t xml:space="preserve">deploy, </w:t>
      </w:r>
      <w:r w:rsidR="0074610C">
        <w:rPr>
          <w:color w:val="00003C"/>
        </w:rPr>
        <w:t>manage</w:t>
      </w:r>
      <w:r w:rsidR="00995B36">
        <w:rPr>
          <w:color w:val="00003C"/>
        </w:rPr>
        <w:t xml:space="preserve"> </w:t>
      </w:r>
      <w:r w:rsidR="00D74E35">
        <w:rPr>
          <w:color w:val="00003C"/>
        </w:rPr>
        <w:t xml:space="preserve">and </w:t>
      </w:r>
      <w:r w:rsidR="00716E42">
        <w:rPr>
          <w:color w:val="00003C"/>
        </w:rPr>
        <w:t xml:space="preserve">support </w:t>
      </w:r>
      <w:r w:rsidR="00D74E35">
        <w:rPr>
          <w:color w:val="00003C"/>
        </w:rPr>
        <w:t xml:space="preserve">a team of </w:t>
      </w:r>
      <w:r w:rsidR="0048421D">
        <w:rPr>
          <w:color w:val="00003C"/>
        </w:rPr>
        <w:t xml:space="preserve">reliable </w:t>
      </w:r>
      <w:r w:rsidR="00233E2F">
        <w:rPr>
          <w:color w:val="00003C"/>
        </w:rPr>
        <w:t>minibus drivers</w:t>
      </w:r>
      <w:r w:rsidR="008861A2">
        <w:rPr>
          <w:color w:val="00003C"/>
        </w:rPr>
        <w:t xml:space="preserve"> with appropriate driving licences</w:t>
      </w:r>
      <w:r w:rsidR="000C114C">
        <w:rPr>
          <w:color w:val="00003C"/>
        </w:rPr>
        <w:t>, and maintain complete records of driver training.</w:t>
      </w:r>
    </w:p>
    <w:p w14:paraId="2E4086DC" w14:textId="77777777" w:rsidR="00354437" w:rsidRPr="00354437" w:rsidRDefault="00354437" w:rsidP="00354437">
      <w:pPr>
        <w:pStyle w:val="ListParagraph"/>
        <w:ind w:left="360"/>
        <w:jc w:val="both"/>
        <w:rPr>
          <w:color w:val="00003C"/>
        </w:rPr>
      </w:pPr>
    </w:p>
    <w:p w14:paraId="48E7B978" w14:textId="276D7C26" w:rsidR="0074610C" w:rsidRDefault="0086398E" w:rsidP="00BB3657">
      <w:pPr>
        <w:pStyle w:val="ListParagraph"/>
        <w:numPr>
          <w:ilvl w:val="0"/>
          <w:numId w:val="1"/>
        </w:numPr>
        <w:jc w:val="both"/>
        <w:rPr>
          <w:color w:val="00003C"/>
        </w:rPr>
      </w:pPr>
      <w:r w:rsidRPr="0086398E">
        <w:rPr>
          <w:b/>
          <w:bCs/>
          <w:color w:val="00003C"/>
        </w:rPr>
        <w:t>Minibuses:</w:t>
      </w:r>
      <w:r>
        <w:rPr>
          <w:color w:val="00003C"/>
        </w:rPr>
        <w:t xml:space="preserve">  m</w:t>
      </w:r>
      <w:r w:rsidR="0074610C">
        <w:rPr>
          <w:color w:val="00003C"/>
        </w:rPr>
        <w:t>anage and maintain the School’s minibus fleet</w:t>
      </w:r>
      <w:r w:rsidR="00D74E35">
        <w:rPr>
          <w:color w:val="00003C"/>
        </w:rPr>
        <w:t xml:space="preserve"> in full compliance with all vehicle and driver regulations and Health and Safety law</w:t>
      </w:r>
      <w:r w:rsidR="00233E2F">
        <w:rPr>
          <w:color w:val="00003C"/>
        </w:rPr>
        <w:t>, including the following:</w:t>
      </w:r>
    </w:p>
    <w:p w14:paraId="42806BF5" w14:textId="300B873E" w:rsidR="005E6268" w:rsidRDefault="003E20A4" w:rsidP="005E6268">
      <w:pPr>
        <w:pStyle w:val="ListParagraph"/>
        <w:numPr>
          <w:ilvl w:val="1"/>
          <w:numId w:val="1"/>
        </w:numPr>
        <w:jc w:val="both"/>
        <w:rPr>
          <w:color w:val="00003C"/>
        </w:rPr>
      </w:pPr>
      <w:r>
        <w:rPr>
          <w:color w:val="00003C"/>
        </w:rPr>
        <w:t>I</w:t>
      </w:r>
      <w:r w:rsidR="005E6268">
        <w:rPr>
          <w:color w:val="00003C"/>
        </w:rPr>
        <w:t>ndividual vehicle logs, including maintenance records</w:t>
      </w:r>
    </w:p>
    <w:p w14:paraId="1D4BB1BE" w14:textId="636815A6" w:rsidR="005E6268" w:rsidRDefault="003E20A4" w:rsidP="005E6268">
      <w:pPr>
        <w:pStyle w:val="ListParagraph"/>
        <w:numPr>
          <w:ilvl w:val="1"/>
          <w:numId w:val="1"/>
        </w:numPr>
        <w:jc w:val="both"/>
        <w:rPr>
          <w:color w:val="00003C"/>
        </w:rPr>
      </w:pPr>
      <w:r>
        <w:rPr>
          <w:color w:val="00003C"/>
        </w:rPr>
        <w:t>R</w:t>
      </w:r>
      <w:r w:rsidR="00DD5A60">
        <w:rPr>
          <w:color w:val="00003C"/>
        </w:rPr>
        <w:t>epair and maintenance schedules, including MOTs</w:t>
      </w:r>
      <w:r w:rsidR="005A3F4F">
        <w:rPr>
          <w:color w:val="00003C"/>
        </w:rPr>
        <w:t xml:space="preserve"> where necessary</w:t>
      </w:r>
    </w:p>
    <w:p w14:paraId="7C25E559" w14:textId="70E92FD9" w:rsidR="00DE7959" w:rsidRDefault="003E20A4" w:rsidP="005E6268">
      <w:pPr>
        <w:pStyle w:val="ListParagraph"/>
        <w:numPr>
          <w:ilvl w:val="1"/>
          <w:numId w:val="1"/>
        </w:numPr>
        <w:jc w:val="both"/>
        <w:rPr>
          <w:color w:val="00003C"/>
        </w:rPr>
      </w:pPr>
      <w:r>
        <w:rPr>
          <w:color w:val="00003C"/>
        </w:rPr>
        <w:t>R</w:t>
      </w:r>
      <w:r w:rsidR="00DE7959">
        <w:rPr>
          <w:color w:val="00003C"/>
        </w:rPr>
        <w:t xml:space="preserve">outine maintenance </w:t>
      </w:r>
      <w:r w:rsidR="00462A23">
        <w:rPr>
          <w:color w:val="00003C"/>
        </w:rPr>
        <w:t xml:space="preserve">such as </w:t>
      </w:r>
      <w:r w:rsidR="00DE7959">
        <w:rPr>
          <w:color w:val="00003C"/>
        </w:rPr>
        <w:t xml:space="preserve">tyre pressures, </w:t>
      </w:r>
      <w:r w:rsidR="00462A23">
        <w:rPr>
          <w:color w:val="00003C"/>
        </w:rPr>
        <w:t>oils levels, cooling systems, windscreen washer etc.</w:t>
      </w:r>
    </w:p>
    <w:p w14:paraId="3CDD7917" w14:textId="036C08BB" w:rsidR="000E31F3" w:rsidRDefault="000E31F3" w:rsidP="005E6268">
      <w:pPr>
        <w:pStyle w:val="ListParagraph"/>
        <w:numPr>
          <w:ilvl w:val="1"/>
          <w:numId w:val="1"/>
        </w:numPr>
        <w:jc w:val="both"/>
        <w:rPr>
          <w:color w:val="00003C"/>
        </w:rPr>
      </w:pPr>
      <w:r>
        <w:rPr>
          <w:color w:val="00003C"/>
        </w:rPr>
        <w:t>Routine cleaning</w:t>
      </w:r>
    </w:p>
    <w:p w14:paraId="0ECFD4E9" w14:textId="5C0A4A1D" w:rsidR="00DD5A60" w:rsidRDefault="00131C09" w:rsidP="005E6268">
      <w:pPr>
        <w:pStyle w:val="ListParagraph"/>
        <w:numPr>
          <w:ilvl w:val="1"/>
          <w:numId w:val="1"/>
        </w:numPr>
        <w:jc w:val="both"/>
        <w:rPr>
          <w:color w:val="00003C"/>
        </w:rPr>
      </w:pPr>
      <w:r>
        <w:rPr>
          <w:color w:val="00003C"/>
        </w:rPr>
        <w:t>MiDAS minibus awareness scheme</w:t>
      </w:r>
    </w:p>
    <w:p w14:paraId="11CA2BC1" w14:textId="2EC44479" w:rsidR="00A72FF7" w:rsidRDefault="009B5717" w:rsidP="005E6268">
      <w:pPr>
        <w:pStyle w:val="ListParagraph"/>
        <w:numPr>
          <w:ilvl w:val="1"/>
          <w:numId w:val="1"/>
        </w:numPr>
        <w:jc w:val="both"/>
        <w:rPr>
          <w:color w:val="00003C"/>
        </w:rPr>
      </w:pPr>
      <w:r>
        <w:rPr>
          <w:color w:val="00003C"/>
        </w:rPr>
        <w:t>Insurance cover (in collaboration with Uppingham’s Finance Director)</w:t>
      </w:r>
    </w:p>
    <w:p w14:paraId="70123AC9" w14:textId="18AE9F80" w:rsidR="00131C09" w:rsidRDefault="00472374" w:rsidP="005E6268">
      <w:pPr>
        <w:pStyle w:val="ListParagraph"/>
        <w:numPr>
          <w:ilvl w:val="1"/>
          <w:numId w:val="1"/>
        </w:numPr>
        <w:jc w:val="both"/>
        <w:rPr>
          <w:color w:val="00003C"/>
        </w:rPr>
      </w:pPr>
      <w:r>
        <w:rPr>
          <w:color w:val="00003C"/>
        </w:rPr>
        <w:t>Compl</w:t>
      </w:r>
      <w:r w:rsidR="003E20A4">
        <w:rPr>
          <w:color w:val="00003C"/>
        </w:rPr>
        <w:t>iance</w:t>
      </w:r>
      <w:r>
        <w:rPr>
          <w:color w:val="00003C"/>
        </w:rPr>
        <w:t xml:space="preserve"> with all legal and insurance requirements</w:t>
      </w:r>
    </w:p>
    <w:p w14:paraId="1DA4954B" w14:textId="78CB117B" w:rsidR="00472374" w:rsidRDefault="003E20A4" w:rsidP="005E6268">
      <w:pPr>
        <w:pStyle w:val="ListParagraph"/>
        <w:numPr>
          <w:ilvl w:val="1"/>
          <w:numId w:val="1"/>
        </w:numPr>
        <w:jc w:val="both"/>
        <w:rPr>
          <w:color w:val="00003C"/>
        </w:rPr>
      </w:pPr>
      <w:r>
        <w:rPr>
          <w:color w:val="00003C"/>
        </w:rPr>
        <w:t>A</w:t>
      </w:r>
      <w:r w:rsidR="00472374">
        <w:rPr>
          <w:color w:val="00003C"/>
        </w:rPr>
        <w:t xml:space="preserve">ccurate </w:t>
      </w:r>
      <w:r>
        <w:rPr>
          <w:color w:val="00003C"/>
        </w:rPr>
        <w:t xml:space="preserve">and complete journey </w:t>
      </w:r>
      <w:r w:rsidR="00472374">
        <w:rPr>
          <w:color w:val="00003C"/>
        </w:rPr>
        <w:t>records including mileage and nature of journey</w:t>
      </w:r>
    </w:p>
    <w:p w14:paraId="435F7086" w14:textId="057BDD68" w:rsidR="00472374" w:rsidRDefault="003E20A4" w:rsidP="005E6268">
      <w:pPr>
        <w:pStyle w:val="ListParagraph"/>
        <w:numPr>
          <w:ilvl w:val="1"/>
          <w:numId w:val="1"/>
        </w:numPr>
        <w:jc w:val="both"/>
        <w:rPr>
          <w:color w:val="00003C"/>
        </w:rPr>
      </w:pPr>
      <w:r>
        <w:rPr>
          <w:color w:val="00003C"/>
        </w:rPr>
        <w:t>M</w:t>
      </w:r>
      <w:r w:rsidR="00316B4D">
        <w:rPr>
          <w:color w:val="00003C"/>
        </w:rPr>
        <w:t>inibus replacement programme</w:t>
      </w:r>
    </w:p>
    <w:p w14:paraId="51EE3B73" w14:textId="17E25858" w:rsidR="00316B4D" w:rsidRDefault="00B87A2C" w:rsidP="005E6268">
      <w:pPr>
        <w:pStyle w:val="ListParagraph"/>
        <w:numPr>
          <w:ilvl w:val="1"/>
          <w:numId w:val="1"/>
        </w:numPr>
        <w:jc w:val="both"/>
        <w:rPr>
          <w:color w:val="00003C"/>
        </w:rPr>
      </w:pPr>
      <w:r>
        <w:rPr>
          <w:color w:val="00003C"/>
        </w:rPr>
        <w:t>A</w:t>
      </w:r>
      <w:r w:rsidR="00316B4D">
        <w:rPr>
          <w:color w:val="00003C"/>
        </w:rPr>
        <w:t>dditional minibus</w:t>
      </w:r>
      <w:r>
        <w:rPr>
          <w:color w:val="00003C"/>
        </w:rPr>
        <w:t xml:space="preserve"> hire</w:t>
      </w:r>
      <w:r w:rsidR="00316B4D">
        <w:rPr>
          <w:color w:val="00003C"/>
        </w:rPr>
        <w:t xml:space="preserve"> when the need arises.</w:t>
      </w:r>
    </w:p>
    <w:p w14:paraId="35FEC6EB" w14:textId="77777777" w:rsidR="00354437" w:rsidRPr="00354437" w:rsidRDefault="00354437" w:rsidP="00354437">
      <w:pPr>
        <w:pStyle w:val="ListParagraph"/>
        <w:ind w:left="360"/>
        <w:jc w:val="both"/>
        <w:rPr>
          <w:color w:val="00003C"/>
        </w:rPr>
      </w:pPr>
    </w:p>
    <w:p w14:paraId="56AD7E43" w14:textId="73A03EC1" w:rsidR="00C66701" w:rsidRPr="00C66701" w:rsidRDefault="00BB00DF" w:rsidP="00BB3657">
      <w:pPr>
        <w:pStyle w:val="ListParagraph"/>
        <w:numPr>
          <w:ilvl w:val="0"/>
          <w:numId w:val="1"/>
        </w:numPr>
        <w:jc w:val="both"/>
        <w:rPr>
          <w:color w:val="00003C"/>
        </w:rPr>
      </w:pPr>
      <w:r w:rsidRPr="00BB00DF">
        <w:rPr>
          <w:b/>
          <w:bCs/>
          <w:color w:val="00003C"/>
        </w:rPr>
        <w:t>Legal compliance:</w:t>
      </w:r>
      <w:r>
        <w:rPr>
          <w:color w:val="00003C"/>
        </w:rPr>
        <w:t xml:space="preserve">  maintain compliance with all relevant Health and Safety</w:t>
      </w:r>
      <w:r w:rsidR="007678D3">
        <w:rPr>
          <w:color w:val="00003C"/>
        </w:rPr>
        <w:t>,</w:t>
      </w:r>
      <w:r>
        <w:rPr>
          <w:color w:val="00003C"/>
        </w:rPr>
        <w:t xml:space="preserve"> legal </w:t>
      </w:r>
      <w:r w:rsidR="002A5D2A">
        <w:rPr>
          <w:color w:val="00003C"/>
        </w:rPr>
        <w:t>(e.g. s19 permits) and driv</w:t>
      </w:r>
      <w:r w:rsidR="0042536F">
        <w:rPr>
          <w:color w:val="00003C"/>
        </w:rPr>
        <w:t>ing</w:t>
      </w:r>
      <w:r w:rsidR="002A5D2A">
        <w:rPr>
          <w:color w:val="00003C"/>
        </w:rPr>
        <w:t xml:space="preserve"> hour </w:t>
      </w:r>
      <w:r>
        <w:rPr>
          <w:color w:val="00003C"/>
        </w:rPr>
        <w:t xml:space="preserve">requirements </w:t>
      </w:r>
      <w:r w:rsidR="00684C2F">
        <w:rPr>
          <w:color w:val="00003C"/>
        </w:rPr>
        <w:t>at all times.</w:t>
      </w:r>
      <w:r w:rsidR="008C595D">
        <w:rPr>
          <w:color w:val="00003C"/>
        </w:rPr>
        <w:t xml:space="preserve">  Liaise with professional organisations </w:t>
      </w:r>
      <w:r w:rsidR="005C4C2B">
        <w:rPr>
          <w:color w:val="00003C"/>
        </w:rPr>
        <w:t>for updates on transport issues and regulations.</w:t>
      </w:r>
    </w:p>
    <w:p w14:paraId="7E057973" w14:textId="77777777" w:rsidR="00BB00DF" w:rsidRPr="00BB00DF" w:rsidRDefault="00BB00DF" w:rsidP="00BB00DF">
      <w:pPr>
        <w:pStyle w:val="ListParagraph"/>
        <w:ind w:left="360"/>
        <w:jc w:val="both"/>
        <w:rPr>
          <w:color w:val="00003C"/>
        </w:rPr>
      </w:pPr>
    </w:p>
    <w:p w14:paraId="4822D23B" w14:textId="39B04F9E" w:rsidR="005F5ABA" w:rsidRPr="00630F0D" w:rsidRDefault="0086398E" w:rsidP="00BB3657">
      <w:pPr>
        <w:pStyle w:val="ListParagraph"/>
        <w:numPr>
          <w:ilvl w:val="0"/>
          <w:numId w:val="1"/>
        </w:numPr>
        <w:jc w:val="both"/>
        <w:rPr>
          <w:color w:val="00003C"/>
        </w:rPr>
      </w:pPr>
      <w:r w:rsidRPr="0086398E">
        <w:rPr>
          <w:b/>
          <w:bCs/>
          <w:color w:val="00003C"/>
        </w:rPr>
        <w:t>Software:</w:t>
      </w:r>
      <w:r>
        <w:rPr>
          <w:color w:val="00003C"/>
        </w:rPr>
        <w:t xml:space="preserve">  p</w:t>
      </w:r>
      <w:r w:rsidR="00C73E3B">
        <w:rPr>
          <w:color w:val="00003C"/>
        </w:rPr>
        <w:t>rocure and s</w:t>
      </w:r>
      <w:r w:rsidR="00225D9E">
        <w:rPr>
          <w:color w:val="00003C"/>
        </w:rPr>
        <w:t xml:space="preserve">et up transport management software </w:t>
      </w:r>
      <w:r w:rsidR="00C73E3B">
        <w:rPr>
          <w:color w:val="00003C"/>
        </w:rPr>
        <w:t xml:space="preserve">to manage routes, bookings, </w:t>
      </w:r>
      <w:r w:rsidR="0069096F">
        <w:rPr>
          <w:color w:val="00003C"/>
        </w:rPr>
        <w:t xml:space="preserve">pupil absences, </w:t>
      </w:r>
      <w:r w:rsidR="00EE6EAA">
        <w:rPr>
          <w:color w:val="00003C"/>
        </w:rPr>
        <w:t xml:space="preserve">charging, </w:t>
      </w:r>
      <w:r w:rsidR="00E57D22">
        <w:rPr>
          <w:color w:val="00003C"/>
        </w:rPr>
        <w:t xml:space="preserve">and </w:t>
      </w:r>
      <w:r w:rsidR="006062CA">
        <w:rPr>
          <w:color w:val="00003C"/>
        </w:rPr>
        <w:t xml:space="preserve">driver </w:t>
      </w:r>
      <w:r w:rsidR="009C0036">
        <w:rPr>
          <w:color w:val="00003C"/>
        </w:rPr>
        <w:t>and</w:t>
      </w:r>
      <w:r w:rsidR="006062CA">
        <w:rPr>
          <w:color w:val="00003C"/>
        </w:rPr>
        <w:t xml:space="preserve"> </w:t>
      </w:r>
      <w:r w:rsidR="005F5ABA" w:rsidRPr="00630F0D">
        <w:rPr>
          <w:color w:val="00003C"/>
        </w:rPr>
        <w:t>parent</w:t>
      </w:r>
      <w:r w:rsidR="00684C2F">
        <w:rPr>
          <w:color w:val="00003C"/>
        </w:rPr>
        <w:t xml:space="preserve"> </w:t>
      </w:r>
      <w:r w:rsidR="00E57D22">
        <w:rPr>
          <w:color w:val="00003C"/>
        </w:rPr>
        <w:t>communications</w:t>
      </w:r>
      <w:r w:rsidR="00684C2F">
        <w:rPr>
          <w:color w:val="00003C"/>
        </w:rPr>
        <w:t>.</w:t>
      </w:r>
    </w:p>
    <w:p w14:paraId="5279EC9F" w14:textId="77777777" w:rsidR="00354437" w:rsidRPr="00354437" w:rsidRDefault="00354437" w:rsidP="00354437">
      <w:pPr>
        <w:pStyle w:val="ListParagraph"/>
        <w:ind w:left="360"/>
        <w:jc w:val="both"/>
        <w:rPr>
          <w:color w:val="00003C"/>
        </w:rPr>
      </w:pPr>
    </w:p>
    <w:p w14:paraId="4162EE0E" w14:textId="530DDF25" w:rsidR="005F5ABA" w:rsidRDefault="00977F8D" w:rsidP="00BB3657">
      <w:pPr>
        <w:pStyle w:val="ListParagraph"/>
        <w:numPr>
          <w:ilvl w:val="0"/>
          <w:numId w:val="1"/>
        </w:numPr>
        <w:jc w:val="both"/>
        <w:rPr>
          <w:color w:val="00003C"/>
        </w:rPr>
      </w:pPr>
      <w:r w:rsidRPr="00977F8D">
        <w:rPr>
          <w:b/>
          <w:bCs/>
          <w:color w:val="00003C"/>
        </w:rPr>
        <w:lastRenderedPageBreak/>
        <w:t>Pricing and budgeting:</w:t>
      </w:r>
      <w:r>
        <w:rPr>
          <w:color w:val="00003C"/>
        </w:rPr>
        <w:t xml:space="preserve">  l</w:t>
      </w:r>
      <w:r w:rsidR="005F5ABA" w:rsidRPr="00630F0D">
        <w:rPr>
          <w:color w:val="00003C"/>
        </w:rPr>
        <w:t xml:space="preserve">iaise with </w:t>
      </w:r>
      <w:r w:rsidR="00B63471">
        <w:rPr>
          <w:color w:val="00003C"/>
        </w:rPr>
        <w:t xml:space="preserve">the </w:t>
      </w:r>
      <w:r w:rsidR="005F5ABA" w:rsidRPr="00630F0D">
        <w:rPr>
          <w:color w:val="00003C"/>
        </w:rPr>
        <w:t xml:space="preserve">Finance </w:t>
      </w:r>
      <w:r w:rsidR="00B63471">
        <w:rPr>
          <w:color w:val="00003C"/>
        </w:rPr>
        <w:t xml:space="preserve">Department </w:t>
      </w:r>
      <w:r w:rsidR="005F5ABA" w:rsidRPr="00630F0D">
        <w:rPr>
          <w:color w:val="00003C"/>
        </w:rPr>
        <w:t>over costs</w:t>
      </w:r>
      <w:r w:rsidR="001D63A5">
        <w:rPr>
          <w:color w:val="00003C"/>
        </w:rPr>
        <w:t xml:space="preserve"> and </w:t>
      </w:r>
      <w:r w:rsidR="005F5ABA" w:rsidRPr="00630F0D">
        <w:rPr>
          <w:color w:val="00003C"/>
        </w:rPr>
        <w:t>pricing</w:t>
      </w:r>
      <w:r w:rsidR="001D63A5">
        <w:rPr>
          <w:color w:val="00003C"/>
        </w:rPr>
        <w:t xml:space="preserve"> with the aim of the service breaking even</w:t>
      </w:r>
      <w:r w:rsidR="00FD042E">
        <w:rPr>
          <w:color w:val="00003C"/>
        </w:rPr>
        <w:t xml:space="preserve">; verify </w:t>
      </w:r>
      <w:r w:rsidR="009A0969">
        <w:rPr>
          <w:color w:val="00003C"/>
        </w:rPr>
        <w:t>purchase invoices for accuracy and approve for payment;</w:t>
      </w:r>
      <w:r w:rsidR="007E205A">
        <w:rPr>
          <w:color w:val="00003C"/>
        </w:rPr>
        <w:t xml:space="preserve"> and provide </w:t>
      </w:r>
      <w:r w:rsidR="009C0036">
        <w:rPr>
          <w:color w:val="00003C"/>
        </w:rPr>
        <w:t xml:space="preserve">budget estimates </w:t>
      </w:r>
      <w:r w:rsidR="00354437">
        <w:rPr>
          <w:color w:val="00003C"/>
        </w:rPr>
        <w:t>for all costs.</w:t>
      </w:r>
    </w:p>
    <w:p w14:paraId="152D8137" w14:textId="77777777" w:rsidR="007E205A" w:rsidRPr="00630F0D" w:rsidRDefault="007E205A" w:rsidP="006062CA">
      <w:pPr>
        <w:pStyle w:val="ListParagraph"/>
        <w:ind w:left="360"/>
        <w:jc w:val="both"/>
        <w:rPr>
          <w:color w:val="00003C"/>
        </w:rPr>
      </w:pPr>
    </w:p>
    <w:p w14:paraId="7880EA28" w14:textId="79AFBE70" w:rsidR="00CB0E7D" w:rsidRPr="00CB0E7D" w:rsidRDefault="00CB0E7D" w:rsidP="00BB3657">
      <w:pPr>
        <w:pStyle w:val="ListParagraph"/>
        <w:numPr>
          <w:ilvl w:val="0"/>
          <w:numId w:val="1"/>
        </w:numPr>
        <w:jc w:val="both"/>
        <w:rPr>
          <w:color w:val="00003C"/>
        </w:rPr>
      </w:pPr>
      <w:r w:rsidRPr="0057321F">
        <w:rPr>
          <w:b/>
          <w:bCs/>
          <w:color w:val="00003C"/>
        </w:rPr>
        <w:t>Pupil trips:</w:t>
      </w:r>
      <w:r>
        <w:rPr>
          <w:color w:val="00003C"/>
        </w:rPr>
        <w:t xml:space="preserve">  liaise with </w:t>
      </w:r>
      <w:r w:rsidR="0057321F">
        <w:rPr>
          <w:color w:val="00003C"/>
        </w:rPr>
        <w:t>department heads over minibus needs for all school trips, away games etc.</w:t>
      </w:r>
    </w:p>
    <w:p w14:paraId="04A3F918" w14:textId="77777777" w:rsidR="00CB0E7D" w:rsidRPr="00CB0E7D" w:rsidRDefault="00CB0E7D" w:rsidP="00CB0E7D">
      <w:pPr>
        <w:pStyle w:val="ListParagraph"/>
        <w:rPr>
          <w:b/>
          <w:bCs/>
          <w:color w:val="00003C"/>
        </w:rPr>
      </w:pPr>
    </w:p>
    <w:p w14:paraId="2A8A2ED0" w14:textId="34E03E42" w:rsidR="001E33AD" w:rsidRPr="001E33AD" w:rsidRDefault="001E33AD" w:rsidP="00BB3657">
      <w:pPr>
        <w:pStyle w:val="ListParagraph"/>
        <w:numPr>
          <w:ilvl w:val="0"/>
          <w:numId w:val="1"/>
        </w:numPr>
        <w:jc w:val="both"/>
        <w:rPr>
          <w:color w:val="00003C"/>
        </w:rPr>
      </w:pPr>
      <w:r w:rsidRPr="00104FD6">
        <w:rPr>
          <w:b/>
          <w:bCs/>
          <w:color w:val="00003C"/>
        </w:rPr>
        <w:t>Environment:</w:t>
      </w:r>
      <w:r>
        <w:rPr>
          <w:color w:val="00003C"/>
        </w:rPr>
        <w:t xml:space="preserve">  liaise with </w:t>
      </w:r>
      <w:r w:rsidR="005057FC">
        <w:rPr>
          <w:color w:val="00003C"/>
        </w:rPr>
        <w:t xml:space="preserve">Head of </w:t>
      </w:r>
      <w:r w:rsidR="00104FD6">
        <w:rPr>
          <w:color w:val="00003C"/>
        </w:rPr>
        <w:t xml:space="preserve">Energy &amp; </w:t>
      </w:r>
      <w:r w:rsidR="005057FC">
        <w:rPr>
          <w:color w:val="00003C"/>
        </w:rPr>
        <w:t xml:space="preserve">Environment </w:t>
      </w:r>
      <w:r w:rsidR="00104FD6">
        <w:rPr>
          <w:color w:val="00003C"/>
        </w:rPr>
        <w:t>Sustainability over the environmental impact of the fleet.</w:t>
      </w:r>
    </w:p>
    <w:p w14:paraId="1232A946" w14:textId="77777777" w:rsidR="001E33AD" w:rsidRPr="001E33AD" w:rsidRDefault="001E33AD" w:rsidP="001E33AD">
      <w:pPr>
        <w:pStyle w:val="ListParagraph"/>
        <w:rPr>
          <w:b/>
          <w:bCs/>
          <w:color w:val="00003C"/>
        </w:rPr>
      </w:pPr>
    </w:p>
    <w:p w14:paraId="750E4433" w14:textId="2A5C1B25" w:rsidR="005F5ABA" w:rsidRDefault="00676E77" w:rsidP="00BB3657">
      <w:pPr>
        <w:pStyle w:val="ListParagraph"/>
        <w:numPr>
          <w:ilvl w:val="0"/>
          <w:numId w:val="1"/>
        </w:numPr>
        <w:jc w:val="both"/>
        <w:rPr>
          <w:color w:val="00003C"/>
        </w:rPr>
      </w:pPr>
      <w:r w:rsidRPr="00676E77">
        <w:rPr>
          <w:b/>
          <w:bCs/>
          <w:color w:val="00003C"/>
        </w:rPr>
        <w:t>Expansion:</w:t>
      </w:r>
      <w:r>
        <w:rPr>
          <w:color w:val="00003C"/>
        </w:rPr>
        <w:t xml:space="preserve">  e</w:t>
      </w:r>
      <w:r w:rsidR="005F5ABA" w:rsidRPr="00630F0D">
        <w:rPr>
          <w:color w:val="00003C"/>
        </w:rPr>
        <w:t>xpand the service as the School grows, launching new routes</w:t>
      </w:r>
      <w:r>
        <w:rPr>
          <w:color w:val="00003C"/>
        </w:rPr>
        <w:t xml:space="preserve"> as required</w:t>
      </w:r>
      <w:r w:rsidR="00B15FC8">
        <w:rPr>
          <w:color w:val="00003C"/>
        </w:rPr>
        <w:t>.</w:t>
      </w:r>
    </w:p>
    <w:p w14:paraId="75914E9A" w14:textId="77777777" w:rsidR="00B15FC8" w:rsidRPr="00B15FC8" w:rsidRDefault="00B15FC8" w:rsidP="00B15FC8">
      <w:pPr>
        <w:pStyle w:val="ListParagraph"/>
        <w:rPr>
          <w:color w:val="00003C"/>
        </w:rPr>
      </w:pPr>
    </w:p>
    <w:p w14:paraId="541CF289" w14:textId="072E655E" w:rsidR="00B15FC8" w:rsidRPr="00630F0D" w:rsidRDefault="00B15FC8" w:rsidP="00BB3657">
      <w:pPr>
        <w:pStyle w:val="ListParagraph"/>
        <w:numPr>
          <w:ilvl w:val="0"/>
          <w:numId w:val="1"/>
        </w:numPr>
        <w:jc w:val="both"/>
        <w:rPr>
          <w:color w:val="00003C"/>
        </w:rPr>
      </w:pPr>
      <w:r w:rsidRPr="0057321F">
        <w:rPr>
          <w:b/>
          <w:bCs/>
          <w:color w:val="00003C"/>
        </w:rPr>
        <w:t>Other:</w:t>
      </w:r>
      <w:r>
        <w:rPr>
          <w:color w:val="00003C"/>
        </w:rPr>
        <w:t xml:space="preserve">  undertake occasional driving as required, </w:t>
      </w:r>
      <w:r w:rsidR="00395798">
        <w:rPr>
          <w:color w:val="00003C"/>
        </w:rPr>
        <w:t xml:space="preserve">and any other duties as might reasonably be expected by </w:t>
      </w:r>
      <w:r w:rsidR="00995B36">
        <w:rPr>
          <w:color w:val="00003C"/>
        </w:rPr>
        <w:t>the line manager.</w:t>
      </w:r>
    </w:p>
    <w:p w14:paraId="3652292F" w14:textId="0ABA69C8" w:rsidR="007B4AFD" w:rsidRDefault="007B4AFD" w:rsidP="00BB3657">
      <w:pPr>
        <w:jc w:val="both"/>
        <w:rPr>
          <w:color w:val="00003C"/>
        </w:rPr>
      </w:pPr>
    </w:p>
    <w:p w14:paraId="78166580" w14:textId="185BF620" w:rsidR="002F5409" w:rsidRPr="007161AB" w:rsidRDefault="002F5409" w:rsidP="00BB3657">
      <w:pPr>
        <w:jc w:val="both"/>
        <w:rPr>
          <w:b/>
          <w:bCs/>
          <w:color w:val="FF6E5F"/>
          <w:sz w:val="22"/>
          <w:szCs w:val="22"/>
        </w:rPr>
      </w:pPr>
      <w:r w:rsidRPr="009B313A">
        <w:rPr>
          <w:b/>
          <w:bCs/>
          <w:color w:val="FF6E5F"/>
          <w:sz w:val="22"/>
          <w:szCs w:val="22"/>
        </w:rPr>
        <w:t>Qualifications, skills</w:t>
      </w:r>
      <w:r w:rsidR="009B313A" w:rsidRPr="009B313A">
        <w:rPr>
          <w:b/>
          <w:bCs/>
          <w:color w:val="FF6E5F"/>
          <w:sz w:val="22"/>
          <w:szCs w:val="22"/>
        </w:rPr>
        <w:t xml:space="preserve"> and</w:t>
      </w:r>
      <w:r w:rsidRPr="009B313A">
        <w:rPr>
          <w:b/>
          <w:bCs/>
          <w:color w:val="FF6E5F"/>
          <w:sz w:val="22"/>
          <w:szCs w:val="22"/>
        </w:rPr>
        <w:t xml:space="preserve"> experi</w:t>
      </w:r>
      <w:r w:rsidR="001F607A" w:rsidRPr="009B313A">
        <w:rPr>
          <w:b/>
          <w:bCs/>
          <w:color w:val="FF6E5F"/>
          <w:sz w:val="22"/>
          <w:szCs w:val="22"/>
        </w:rPr>
        <w:t>ence, personal qualities</w:t>
      </w:r>
    </w:p>
    <w:p w14:paraId="5BB35A30" w14:textId="75B4721F" w:rsidR="00567617" w:rsidRDefault="00567617" w:rsidP="00BB3657">
      <w:pPr>
        <w:jc w:val="both"/>
        <w:rPr>
          <w:b/>
          <w:bCs/>
          <w:color w:val="00003C"/>
        </w:rPr>
      </w:pPr>
      <w:r w:rsidRPr="00567617">
        <w:rPr>
          <w:b/>
          <w:bCs/>
          <w:color w:val="00003C"/>
        </w:rPr>
        <w:t>Qualifications</w:t>
      </w:r>
      <w:r w:rsidRPr="00567617">
        <w:rPr>
          <w:b/>
          <w:bCs/>
          <w:color w:val="00003C"/>
        </w:rPr>
        <w:tab/>
      </w:r>
    </w:p>
    <w:p w14:paraId="268B0DE4" w14:textId="2C924FC5" w:rsidR="00710A6F" w:rsidRDefault="00A353D8" w:rsidP="00BB3657">
      <w:pPr>
        <w:jc w:val="both"/>
        <w:rPr>
          <w:color w:val="00003C"/>
        </w:rPr>
      </w:pPr>
      <w:r w:rsidRPr="005B6512">
        <w:rPr>
          <w:color w:val="00003C"/>
        </w:rPr>
        <w:t>Essential</w:t>
      </w:r>
      <w:r w:rsidR="005B6512" w:rsidRPr="005B6512">
        <w:rPr>
          <w:color w:val="00003C"/>
        </w:rPr>
        <w:tab/>
      </w:r>
      <w:r w:rsidR="005A216F">
        <w:rPr>
          <w:color w:val="00003C"/>
        </w:rPr>
        <w:t>Clean driving licence</w:t>
      </w:r>
    </w:p>
    <w:p w14:paraId="3F4827D3" w14:textId="4E2C9E8C" w:rsidR="00A353D8" w:rsidRDefault="00A353D8" w:rsidP="00BB3657">
      <w:pPr>
        <w:jc w:val="both"/>
        <w:rPr>
          <w:color w:val="00003C"/>
        </w:rPr>
      </w:pPr>
    </w:p>
    <w:p w14:paraId="5B8C651F" w14:textId="085EBEF9" w:rsidR="00A353D8" w:rsidRDefault="00A353D8" w:rsidP="00BB3657">
      <w:pPr>
        <w:jc w:val="both"/>
        <w:rPr>
          <w:color w:val="00003C"/>
        </w:rPr>
      </w:pPr>
      <w:r w:rsidRPr="005B6512">
        <w:rPr>
          <w:color w:val="00003C"/>
        </w:rPr>
        <w:t>Desirable</w:t>
      </w:r>
      <w:r w:rsidR="005B6512" w:rsidRPr="005B6512">
        <w:rPr>
          <w:color w:val="00003C"/>
        </w:rPr>
        <w:tab/>
      </w:r>
      <w:r>
        <w:rPr>
          <w:color w:val="00003C"/>
        </w:rPr>
        <w:t>D1 / PSV licence</w:t>
      </w:r>
    </w:p>
    <w:p w14:paraId="35D11074" w14:textId="768FD886" w:rsidR="00E0534A" w:rsidRPr="00710A6F" w:rsidRDefault="00E0534A" w:rsidP="00BB3657">
      <w:pPr>
        <w:jc w:val="both"/>
        <w:rPr>
          <w:color w:val="00003C"/>
        </w:rPr>
      </w:pPr>
      <w:r>
        <w:rPr>
          <w:color w:val="00003C"/>
        </w:rPr>
        <w:tab/>
      </w:r>
      <w:r>
        <w:rPr>
          <w:color w:val="00003C"/>
        </w:rPr>
        <w:tab/>
        <w:t xml:space="preserve">Certificate of Professional Competence for Transport </w:t>
      </w:r>
      <w:r w:rsidR="002D0D15">
        <w:rPr>
          <w:color w:val="00003C"/>
        </w:rPr>
        <w:t>Managers</w:t>
      </w:r>
    </w:p>
    <w:p w14:paraId="14769C59" w14:textId="77777777" w:rsidR="00710A6F" w:rsidRPr="00710A6F" w:rsidRDefault="00710A6F" w:rsidP="00BB3657">
      <w:pPr>
        <w:jc w:val="both"/>
        <w:rPr>
          <w:color w:val="00003C"/>
        </w:rPr>
      </w:pPr>
    </w:p>
    <w:p w14:paraId="58DBC581" w14:textId="18BE0CB2" w:rsidR="00710A6F" w:rsidRPr="00710A6F" w:rsidRDefault="00710A6F" w:rsidP="00BB3657">
      <w:pPr>
        <w:jc w:val="both"/>
        <w:rPr>
          <w:b/>
          <w:bCs/>
          <w:color w:val="00003C"/>
        </w:rPr>
      </w:pPr>
      <w:r w:rsidRPr="00710A6F">
        <w:rPr>
          <w:b/>
          <w:bCs/>
          <w:color w:val="00003C"/>
        </w:rPr>
        <w:t>Skills</w:t>
      </w:r>
      <w:r w:rsidR="009B313A">
        <w:rPr>
          <w:b/>
          <w:bCs/>
          <w:color w:val="00003C"/>
        </w:rPr>
        <w:t xml:space="preserve"> and</w:t>
      </w:r>
      <w:r w:rsidR="00A67A88">
        <w:rPr>
          <w:b/>
          <w:bCs/>
          <w:color w:val="00003C"/>
        </w:rPr>
        <w:t xml:space="preserve"> </w:t>
      </w:r>
      <w:r w:rsidRPr="00710A6F">
        <w:rPr>
          <w:b/>
          <w:bCs/>
          <w:color w:val="00003C"/>
        </w:rPr>
        <w:t>experience</w:t>
      </w:r>
      <w:r w:rsidR="00A67A88">
        <w:rPr>
          <w:b/>
          <w:bCs/>
          <w:color w:val="00003C"/>
        </w:rPr>
        <w:t xml:space="preserve"> </w:t>
      </w:r>
    </w:p>
    <w:p w14:paraId="26B5F489" w14:textId="77777777" w:rsidR="00917B1F" w:rsidRDefault="007B4AFD" w:rsidP="00917B1F">
      <w:pPr>
        <w:jc w:val="both"/>
        <w:rPr>
          <w:color w:val="00003C"/>
        </w:rPr>
      </w:pPr>
      <w:r w:rsidRPr="00630F0D">
        <w:rPr>
          <w:color w:val="00003C"/>
        </w:rPr>
        <w:t>Essential</w:t>
      </w:r>
      <w:r w:rsidRPr="00630F0D">
        <w:rPr>
          <w:color w:val="00003C"/>
        </w:rPr>
        <w:tab/>
      </w:r>
      <w:r w:rsidR="00917B1F" w:rsidRPr="00630F0D">
        <w:rPr>
          <w:color w:val="00003C"/>
        </w:rPr>
        <w:t xml:space="preserve">Prior experience of running </w:t>
      </w:r>
      <w:r w:rsidR="00917B1F">
        <w:rPr>
          <w:color w:val="00003C"/>
        </w:rPr>
        <w:t xml:space="preserve">passenger </w:t>
      </w:r>
      <w:r w:rsidR="00917B1F" w:rsidRPr="00630F0D">
        <w:rPr>
          <w:color w:val="00003C"/>
        </w:rPr>
        <w:t>transport operations</w:t>
      </w:r>
    </w:p>
    <w:p w14:paraId="69B23860" w14:textId="4A4C5C0C" w:rsidR="00917B1F" w:rsidRDefault="00917B1F" w:rsidP="00BB3657">
      <w:pPr>
        <w:jc w:val="both"/>
        <w:rPr>
          <w:color w:val="00003C"/>
        </w:rPr>
      </w:pPr>
      <w:r>
        <w:rPr>
          <w:color w:val="00003C"/>
        </w:rPr>
        <w:tab/>
      </w:r>
      <w:r>
        <w:rPr>
          <w:color w:val="00003C"/>
        </w:rPr>
        <w:tab/>
        <w:t>Knowledge of applicable transport regulations</w:t>
      </w:r>
    </w:p>
    <w:p w14:paraId="0A3970DF" w14:textId="1EA89455" w:rsidR="007B4AFD" w:rsidRDefault="008711E8" w:rsidP="0044512A">
      <w:pPr>
        <w:ind w:left="1440"/>
        <w:jc w:val="both"/>
        <w:rPr>
          <w:color w:val="00003C"/>
        </w:rPr>
      </w:pPr>
      <w:r>
        <w:rPr>
          <w:color w:val="00003C"/>
        </w:rPr>
        <w:t xml:space="preserve">Strong IT skills </w:t>
      </w:r>
      <w:r w:rsidR="007B4AFD" w:rsidRPr="00630F0D">
        <w:rPr>
          <w:color w:val="00003C"/>
        </w:rPr>
        <w:t>(</w:t>
      </w:r>
      <w:r w:rsidR="0044512A">
        <w:rPr>
          <w:color w:val="00003C"/>
        </w:rPr>
        <w:t xml:space="preserve">including </w:t>
      </w:r>
      <w:r w:rsidR="007B4AFD" w:rsidRPr="00630F0D">
        <w:rPr>
          <w:color w:val="00003C"/>
        </w:rPr>
        <w:t xml:space="preserve">specialist </w:t>
      </w:r>
      <w:r w:rsidR="00BD734E">
        <w:rPr>
          <w:color w:val="00003C"/>
        </w:rPr>
        <w:t xml:space="preserve">passenger </w:t>
      </w:r>
      <w:r w:rsidR="007B4AFD" w:rsidRPr="00630F0D">
        <w:rPr>
          <w:color w:val="00003C"/>
        </w:rPr>
        <w:t>transport so</w:t>
      </w:r>
      <w:r w:rsidR="00BD734E">
        <w:rPr>
          <w:color w:val="00003C"/>
        </w:rPr>
        <w:t>ftware)</w:t>
      </w:r>
    </w:p>
    <w:p w14:paraId="5CF4FB6C" w14:textId="3791FA8F" w:rsidR="005071E5" w:rsidRDefault="005071E5" w:rsidP="00BB3657">
      <w:pPr>
        <w:jc w:val="both"/>
        <w:rPr>
          <w:color w:val="00003C"/>
        </w:rPr>
      </w:pPr>
      <w:r>
        <w:rPr>
          <w:color w:val="00003C"/>
        </w:rPr>
        <w:tab/>
      </w:r>
      <w:r>
        <w:rPr>
          <w:color w:val="00003C"/>
        </w:rPr>
        <w:tab/>
        <w:t xml:space="preserve">Knowledge of Health </w:t>
      </w:r>
      <w:r w:rsidR="00EE7505">
        <w:rPr>
          <w:color w:val="00003C"/>
        </w:rPr>
        <w:t xml:space="preserve">and </w:t>
      </w:r>
      <w:r>
        <w:rPr>
          <w:color w:val="00003C"/>
        </w:rPr>
        <w:t xml:space="preserve">Safety </w:t>
      </w:r>
      <w:r w:rsidR="00EE7505">
        <w:rPr>
          <w:color w:val="00003C"/>
        </w:rPr>
        <w:t>regulations</w:t>
      </w:r>
    </w:p>
    <w:p w14:paraId="71C88E2A" w14:textId="373EF35D" w:rsidR="00EE7505" w:rsidRPr="00630F0D" w:rsidRDefault="00EE7505" w:rsidP="00F12C0B">
      <w:pPr>
        <w:ind w:left="1440"/>
        <w:jc w:val="both"/>
        <w:rPr>
          <w:color w:val="00003C"/>
        </w:rPr>
      </w:pPr>
      <w:r w:rsidRPr="00630F0D">
        <w:rPr>
          <w:color w:val="00003C"/>
        </w:rPr>
        <w:t>Strong organisational skills</w:t>
      </w:r>
      <w:r w:rsidR="005F3287">
        <w:rPr>
          <w:color w:val="00003C"/>
        </w:rPr>
        <w:t xml:space="preserve"> (planning, scheduling, </w:t>
      </w:r>
      <w:r w:rsidR="00315C2A">
        <w:rPr>
          <w:color w:val="00003C"/>
        </w:rPr>
        <w:t>anticipation, problem-solving</w:t>
      </w:r>
      <w:r w:rsidR="00F12C0B">
        <w:rPr>
          <w:color w:val="00003C"/>
        </w:rPr>
        <w:t>, working to deadlines</w:t>
      </w:r>
      <w:r w:rsidR="00315C2A">
        <w:rPr>
          <w:color w:val="00003C"/>
        </w:rPr>
        <w:t>)</w:t>
      </w:r>
    </w:p>
    <w:p w14:paraId="5968EA5E" w14:textId="0DA09536" w:rsidR="007B4AFD" w:rsidRDefault="001A6A34" w:rsidP="00BB3657">
      <w:pPr>
        <w:jc w:val="both"/>
        <w:rPr>
          <w:color w:val="00003C"/>
        </w:rPr>
      </w:pPr>
      <w:r>
        <w:rPr>
          <w:color w:val="00003C"/>
        </w:rPr>
        <w:tab/>
      </w:r>
      <w:r>
        <w:rPr>
          <w:color w:val="00003C"/>
        </w:rPr>
        <w:tab/>
        <w:t>Excellent team manager</w:t>
      </w:r>
    </w:p>
    <w:p w14:paraId="327CEB13" w14:textId="77777777" w:rsidR="001A6A34" w:rsidRPr="00660E95" w:rsidRDefault="001A6A34" w:rsidP="00BB3657">
      <w:pPr>
        <w:jc w:val="both"/>
        <w:rPr>
          <w:color w:val="00003C"/>
        </w:rPr>
      </w:pPr>
    </w:p>
    <w:p w14:paraId="698BC953" w14:textId="7E8F7600" w:rsidR="00917B1F" w:rsidRDefault="007B4AFD" w:rsidP="00917B1F">
      <w:pPr>
        <w:jc w:val="both"/>
        <w:rPr>
          <w:color w:val="00003C"/>
        </w:rPr>
      </w:pPr>
      <w:r w:rsidRPr="00660E95">
        <w:rPr>
          <w:color w:val="00003C"/>
        </w:rPr>
        <w:t>Preferred</w:t>
      </w:r>
      <w:r w:rsidRPr="00660E95">
        <w:rPr>
          <w:color w:val="00003C"/>
        </w:rPr>
        <w:tab/>
      </w:r>
      <w:r w:rsidR="00F768E5" w:rsidRPr="00660E95">
        <w:rPr>
          <w:color w:val="00003C"/>
        </w:rPr>
        <w:t>Basic knowledge of vehicle maintenance</w:t>
      </w:r>
    </w:p>
    <w:p w14:paraId="60AEE16C" w14:textId="739081FF" w:rsidR="005F3287" w:rsidRPr="00660E95" w:rsidRDefault="005F3287" w:rsidP="00917B1F">
      <w:pPr>
        <w:jc w:val="both"/>
        <w:rPr>
          <w:color w:val="00003C"/>
        </w:rPr>
      </w:pPr>
      <w:r>
        <w:rPr>
          <w:color w:val="00003C"/>
        </w:rPr>
        <w:tab/>
      </w:r>
      <w:r>
        <w:rPr>
          <w:color w:val="00003C"/>
        </w:rPr>
        <w:tab/>
        <w:t>Good geographical knowledge of East Midlands</w:t>
      </w:r>
    </w:p>
    <w:p w14:paraId="046D93E7" w14:textId="7ACFB1A6" w:rsidR="007B4AFD" w:rsidRPr="00660E95" w:rsidRDefault="007B4AFD" w:rsidP="00BB3657">
      <w:pPr>
        <w:jc w:val="both"/>
        <w:rPr>
          <w:color w:val="00003C"/>
        </w:rPr>
      </w:pPr>
    </w:p>
    <w:p w14:paraId="12B58B54" w14:textId="1AF5F79E" w:rsidR="007B4AFD" w:rsidRPr="00660E95" w:rsidRDefault="00710A6F" w:rsidP="00BB3657">
      <w:pPr>
        <w:jc w:val="both"/>
        <w:rPr>
          <w:b/>
          <w:bCs/>
          <w:color w:val="00003C"/>
        </w:rPr>
      </w:pPr>
      <w:r w:rsidRPr="00660E95">
        <w:rPr>
          <w:b/>
          <w:bCs/>
          <w:color w:val="00003C"/>
        </w:rPr>
        <w:t>Personal qualities</w:t>
      </w:r>
    </w:p>
    <w:p w14:paraId="20C650EE" w14:textId="74FCC5EF" w:rsidR="007B4AFD" w:rsidRPr="00A33A06" w:rsidRDefault="009F1EB0" w:rsidP="009F1EB0">
      <w:pPr>
        <w:jc w:val="both"/>
        <w:rPr>
          <w:color w:val="00003C"/>
        </w:rPr>
      </w:pPr>
      <w:r>
        <w:rPr>
          <w:color w:val="00003C"/>
        </w:rPr>
        <w:t xml:space="preserve">Essential </w:t>
      </w:r>
      <w:r>
        <w:rPr>
          <w:color w:val="00003C"/>
        </w:rPr>
        <w:tab/>
      </w:r>
      <w:r w:rsidR="009B313A" w:rsidRPr="00A33A06">
        <w:rPr>
          <w:color w:val="00003C"/>
        </w:rPr>
        <w:t>Excellent communicator:  p</w:t>
      </w:r>
      <w:r w:rsidR="00C028C6" w:rsidRPr="00A33A06">
        <w:rPr>
          <w:color w:val="00003C"/>
        </w:rPr>
        <w:t xml:space="preserve">ersonable, diplomatic and friendly </w:t>
      </w:r>
    </w:p>
    <w:p w14:paraId="6E9D6408" w14:textId="6D4EB9E5" w:rsidR="0044512A" w:rsidRDefault="0044512A" w:rsidP="009F1EB0">
      <w:pPr>
        <w:ind w:left="1080" w:firstLine="360"/>
        <w:jc w:val="both"/>
        <w:rPr>
          <w:color w:val="00003C"/>
        </w:rPr>
      </w:pPr>
      <w:r w:rsidRPr="00A33A06">
        <w:rPr>
          <w:color w:val="00003C"/>
        </w:rPr>
        <w:t>Quick ‘can-do’ problem solver</w:t>
      </w:r>
    </w:p>
    <w:p w14:paraId="4B1E4DEC" w14:textId="4713D257" w:rsidR="007D6A26" w:rsidRDefault="007D6A26" w:rsidP="009F1EB0">
      <w:pPr>
        <w:ind w:left="720" w:firstLine="720"/>
        <w:jc w:val="both"/>
        <w:rPr>
          <w:color w:val="00003C"/>
        </w:rPr>
      </w:pPr>
      <w:r w:rsidRPr="00A33A06">
        <w:rPr>
          <w:color w:val="00003C"/>
        </w:rPr>
        <w:t>Patient and resilient</w:t>
      </w:r>
    </w:p>
    <w:p w14:paraId="5E791B76" w14:textId="671F5F1F" w:rsidR="008D73A2" w:rsidRDefault="008D73A2" w:rsidP="008D73A2">
      <w:pPr>
        <w:jc w:val="both"/>
        <w:rPr>
          <w:color w:val="00003C"/>
        </w:rPr>
      </w:pPr>
    </w:p>
    <w:p w14:paraId="0F76FE2B" w14:textId="77777777" w:rsidR="008D73A2" w:rsidRPr="00FA2DAC" w:rsidRDefault="008D73A2" w:rsidP="008D73A2">
      <w:pPr>
        <w:pStyle w:val="Heading2"/>
        <w:keepNext w:val="0"/>
        <w:keepLines w:val="0"/>
        <w:spacing w:before="0" w:line="240" w:lineRule="atLeast"/>
        <w:rPr>
          <w:rFonts w:ascii="Arial" w:hAnsi="Arial" w:cs="Arial"/>
          <w:b w:val="0"/>
          <w:color w:val="FF6E5F"/>
          <w:sz w:val="20"/>
          <w:szCs w:val="20"/>
        </w:rPr>
      </w:pPr>
      <w:r w:rsidRPr="00AF50A2">
        <w:rPr>
          <w:rFonts w:ascii="Arial" w:eastAsiaTheme="minorHAnsi" w:hAnsi="Arial" w:cs="Arial"/>
          <w:bCs w:val="0"/>
          <w:color w:val="FF6E5F"/>
          <w:sz w:val="22"/>
          <w:szCs w:val="20"/>
        </w:rPr>
        <w:t>Key relationships</w:t>
      </w:r>
    </w:p>
    <w:p w14:paraId="63015E35" w14:textId="77777777" w:rsidR="008D73A2" w:rsidRDefault="008D73A2" w:rsidP="008D73A2">
      <w:pPr>
        <w:pStyle w:val="NoSpacing"/>
        <w:rPr>
          <w:rFonts w:ascii="Arial" w:hAnsi="Arial" w:cs="Arial"/>
          <w:b/>
          <w:iCs/>
          <w:color w:val="00003C"/>
          <w:sz w:val="20"/>
          <w:szCs w:val="20"/>
        </w:rPr>
      </w:pPr>
      <w:r w:rsidRPr="00A773CB">
        <w:rPr>
          <w:rFonts w:ascii="Arial" w:hAnsi="Arial" w:cs="Arial"/>
          <w:b/>
          <w:iCs/>
          <w:color w:val="00003C"/>
          <w:sz w:val="20"/>
          <w:szCs w:val="20"/>
        </w:rPr>
        <w:t>Direct reports:</w:t>
      </w:r>
    </w:p>
    <w:p w14:paraId="468805FF" w14:textId="236F6961" w:rsidR="008D73A2" w:rsidRPr="005F44F1" w:rsidRDefault="005937F8" w:rsidP="008D73A2">
      <w:pPr>
        <w:pStyle w:val="NoSpacing"/>
        <w:numPr>
          <w:ilvl w:val="0"/>
          <w:numId w:val="7"/>
        </w:numPr>
        <w:rPr>
          <w:rFonts w:ascii="Arial" w:hAnsi="Arial" w:cs="Arial"/>
          <w:bCs/>
          <w:iCs/>
          <w:color w:val="00003C"/>
          <w:sz w:val="20"/>
          <w:szCs w:val="20"/>
        </w:rPr>
      </w:pPr>
      <w:r>
        <w:rPr>
          <w:rFonts w:ascii="Arial" w:hAnsi="Arial" w:cs="Arial"/>
          <w:bCs/>
          <w:iCs/>
          <w:color w:val="00003C"/>
          <w:sz w:val="20"/>
          <w:szCs w:val="20"/>
        </w:rPr>
        <w:t>Drivers</w:t>
      </w:r>
    </w:p>
    <w:p w14:paraId="6B5AF34E" w14:textId="77777777" w:rsidR="008D73A2" w:rsidRPr="005F44F1" w:rsidRDefault="008D73A2" w:rsidP="008D73A2">
      <w:pPr>
        <w:pStyle w:val="NoSpacing"/>
        <w:ind w:left="720"/>
        <w:rPr>
          <w:rFonts w:ascii="Arial" w:hAnsi="Arial" w:cs="Arial"/>
          <w:b/>
          <w:iCs/>
          <w:color w:val="00003C"/>
          <w:sz w:val="20"/>
          <w:szCs w:val="20"/>
        </w:rPr>
      </w:pPr>
    </w:p>
    <w:p w14:paraId="1B34F837" w14:textId="77777777" w:rsidR="008D73A2" w:rsidRPr="00A773CB" w:rsidRDefault="008D73A2" w:rsidP="008D73A2">
      <w:pPr>
        <w:pStyle w:val="NoSpacing"/>
        <w:rPr>
          <w:rFonts w:ascii="Arial" w:hAnsi="Arial" w:cs="Arial"/>
          <w:b/>
          <w:iCs/>
          <w:color w:val="00003C"/>
          <w:sz w:val="20"/>
          <w:szCs w:val="20"/>
        </w:rPr>
      </w:pPr>
      <w:r>
        <w:rPr>
          <w:rFonts w:ascii="Arial" w:hAnsi="Arial" w:cs="Arial"/>
          <w:b/>
          <w:iCs/>
          <w:color w:val="00003C"/>
          <w:sz w:val="20"/>
          <w:szCs w:val="20"/>
        </w:rPr>
        <w:t>Other key relationships</w:t>
      </w:r>
      <w:r w:rsidRPr="00A773CB">
        <w:rPr>
          <w:rFonts w:ascii="Arial" w:hAnsi="Arial" w:cs="Arial"/>
          <w:b/>
          <w:iCs/>
          <w:color w:val="00003C"/>
          <w:sz w:val="20"/>
          <w:szCs w:val="20"/>
        </w:rPr>
        <w:t>:</w:t>
      </w:r>
    </w:p>
    <w:p w14:paraId="5A2319A4" w14:textId="02CD3598" w:rsidR="008D73A2" w:rsidRDefault="008D73A2" w:rsidP="008D73A2">
      <w:pPr>
        <w:pStyle w:val="ListParagraph"/>
        <w:numPr>
          <w:ilvl w:val="0"/>
          <w:numId w:val="5"/>
        </w:numPr>
        <w:rPr>
          <w:iCs/>
          <w:color w:val="00003C"/>
        </w:rPr>
      </w:pPr>
      <w:r>
        <w:rPr>
          <w:iCs/>
          <w:color w:val="00003C"/>
        </w:rPr>
        <w:t>Headmaster</w:t>
      </w:r>
    </w:p>
    <w:p w14:paraId="158DBD92" w14:textId="7C8D07F8" w:rsidR="00A52600" w:rsidRDefault="00A52600" w:rsidP="008D73A2">
      <w:pPr>
        <w:pStyle w:val="ListParagraph"/>
        <w:numPr>
          <w:ilvl w:val="0"/>
          <w:numId w:val="5"/>
        </w:numPr>
        <w:rPr>
          <w:iCs/>
          <w:color w:val="00003C"/>
        </w:rPr>
      </w:pPr>
      <w:r>
        <w:rPr>
          <w:iCs/>
          <w:color w:val="00003C"/>
        </w:rPr>
        <w:t>Heads of Department</w:t>
      </w:r>
    </w:p>
    <w:p w14:paraId="4977B0CD" w14:textId="64C3FBE8" w:rsidR="00A52600" w:rsidRDefault="00A52600" w:rsidP="008D73A2">
      <w:pPr>
        <w:pStyle w:val="ListParagraph"/>
        <w:numPr>
          <w:ilvl w:val="0"/>
          <w:numId w:val="5"/>
        </w:numPr>
        <w:rPr>
          <w:iCs/>
          <w:color w:val="00003C"/>
        </w:rPr>
      </w:pPr>
      <w:r>
        <w:rPr>
          <w:iCs/>
          <w:color w:val="00003C"/>
        </w:rPr>
        <w:t>Parents</w:t>
      </w:r>
    </w:p>
    <w:p w14:paraId="5C06B31E" w14:textId="7C440E83" w:rsidR="008D73A2" w:rsidRDefault="008D73A2" w:rsidP="008D73A2">
      <w:pPr>
        <w:pStyle w:val="ListParagraph"/>
        <w:numPr>
          <w:ilvl w:val="0"/>
          <w:numId w:val="5"/>
        </w:numPr>
        <w:rPr>
          <w:iCs/>
          <w:color w:val="00003C"/>
        </w:rPr>
      </w:pPr>
      <w:r>
        <w:rPr>
          <w:iCs/>
          <w:color w:val="00003C"/>
        </w:rPr>
        <w:t xml:space="preserve">Members of </w:t>
      </w:r>
      <w:r w:rsidR="00870DD4">
        <w:rPr>
          <w:iCs/>
          <w:color w:val="00003C"/>
        </w:rPr>
        <w:t>Uppingham School</w:t>
      </w:r>
      <w:r w:rsidR="00D01CAD">
        <w:rPr>
          <w:iCs/>
          <w:color w:val="00003C"/>
        </w:rPr>
        <w:t xml:space="preserve">’s </w:t>
      </w:r>
      <w:r w:rsidR="00C45245">
        <w:rPr>
          <w:iCs/>
          <w:color w:val="00003C"/>
        </w:rPr>
        <w:t>Business Leadership</w:t>
      </w:r>
      <w:r>
        <w:rPr>
          <w:iCs/>
          <w:color w:val="00003C"/>
        </w:rPr>
        <w:t xml:space="preserve"> Team (</w:t>
      </w:r>
      <w:r w:rsidR="00F2197E">
        <w:rPr>
          <w:iCs/>
          <w:color w:val="00003C"/>
        </w:rPr>
        <w:t xml:space="preserve">Bursar, </w:t>
      </w:r>
      <w:r>
        <w:rPr>
          <w:iCs/>
          <w:color w:val="00003C"/>
        </w:rPr>
        <w:t xml:space="preserve">Finance, HR, </w:t>
      </w:r>
      <w:r w:rsidR="00805061">
        <w:rPr>
          <w:iCs/>
          <w:color w:val="00003C"/>
        </w:rPr>
        <w:t xml:space="preserve">Estates, </w:t>
      </w:r>
      <w:r w:rsidR="005466D3">
        <w:rPr>
          <w:iCs/>
          <w:color w:val="00003C"/>
        </w:rPr>
        <w:t xml:space="preserve">Health and Safety, </w:t>
      </w:r>
      <w:r>
        <w:rPr>
          <w:iCs/>
          <w:color w:val="00003C"/>
        </w:rPr>
        <w:t>Operations, Commercial, IT, Marketing &amp; Communications)</w:t>
      </w:r>
    </w:p>
    <w:p w14:paraId="4D12F17E" w14:textId="77777777" w:rsidR="008D73A2" w:rsidRPr="00673774" w:rsidRDefault="008D73A2" w:rsidP="00F12C0B">
      <w:pPr>
        <w:pStyle w:val="NoSpacing"/>
        <w:rPr>
          <w:rFonts w:ascii="Arial" w:hAnsi="Arial" w:cs="Arial"/>
          <w:b/>
          <w:szCs w:val="20"/>
        </w:rPr>
      </w:pPr>
    </w:p>
    <w:p w14:paraId="6AC75426" w14:textId="77777777" w:rsidR="008D73A2" w:rsidRPr="00AF50A2" w:rsidRDefault="008D73A2" w:rsidP="008D73A2">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Terms and conditions</w:t>
      </w:r>
    </w:p>
    <w:p w14:paraId="7608FD34" w14:textId="519057EB" w:rsidR="00252F4E" w:rsidRDefault="008D73A2" w:rsidP="00252F4E">
      <w:pPr>
        <w:jc w:val="both"/>
        <w:rPr>
          <w:color w:val="00003C"/>
        </w:rPr>
      </w:pPr>
      <w:r w:rsidRPr="00AF50A2">
        <w:rPr>
          <w:color w:val="00003C"/>
        </w:rPr>
        <w:t>Working hours</w:t>
      </w:r>
      <w:r w:rsidRPr="00AF50A2">
        <w:rPr>
          <w:color w:val="00003C"/>
        </w:rPr>
        <w:tab/>
      </w:r>
      <w:r w:rsidRPr="00AF50A2">
        <w:rPr>
          <w:color w:val="00003C"/>
        </w:rPr>
        <w:tab/>
        <w:t>Monday-</w:t>
      </w:r>
      <w:r w:rsidR="00930E27">
        <w:rPr>
          <w:color w:val="00003C"/>
        </w:rPr>
        <w:t>Saturday</w:t>
      </w:r>
      <w:r w:rsidR="00252F4E">
        <w:rPr>
          <w:color w:val="00003C"/>
        </w:rPr>
        <w:t>, ‘term-time plus’</w:t>
      </w:r>
      <w:r w:rsidR="00930E27">
        <w:rPr>
          <w:color w:val="00003C"/>
        </w:rPr>
        <w:t xml:space="preserve"> </w:t>
      </w:r>
      <w:r w:rsidR="00F90E63">
        <w:rPr>
          <w:color w:val="00003C"/>
        </w:rPr>
        <w:t xml:space="preserve"> 35 weeks per year.</w:t>
      </w:r>
    </w:p>
    <w:p w14:paraId="61672C4E" w14:textId="0E5BE265" w:rsidR="008D73A2" w:rsidRPr="00AF50A2" w:rsidRDefault="008D73A2" w:rsidP="008D73A2">
      <w:pPr>
        <w:ind w:left="2160"/>
        <w:jc w:val="both"/>
        <w:rPr>
          <w:color w:val="00003C"/>
        </w:rPr>
      </w:pPr>
      <w:r w:rsidRPr="00AF50A2">
        <w:rPr>
          <w:color w:val="00003C"/>
        </w:rPr>
        <w:t>Some out of hours work will be required, as befits a senior managerial position, including possible emergency attendance</w:t>
      </w:r>
    </w:p>
    <w:p w14:paraId="4E1B8DF8" w14:textId="77777777" w:rsidR="008D73A2" w:rsidRPr="00AF50A2" w:rsidRDefault="008D73A2" w:rsidP="008D73A2">
      <w:pPr>
        <w:jc w:val="both"/>
        <w:rPr>
          <w:color w:val="00003C"/>
        </w:rPr>
      </w:pPr>
    </w:p>
    <w:p w14:paraId="12223093" w14:textId="12E28DCD" w:rsidR="008D73A2" w:rsidRPr="00BC14F4" w:rsidRDefault="008D73A2" w:rsidP="008D73A2">
      <w:pPr>
        <w:jc w:val="both"/>
        <w:rPr>
          <w:color w:val="00003C"/>
        </w:rPr>
      </w:pPr>
      <w:r w:rsidRPr="00AF50A2">
        <w:rPr>
          <w:color w:val="00003C"/>
        </w:rPr>
        <w:t>Salary</w:t>
      </w:r>
      <w:r w:rsidRPr="00AF50A2">
        <w:rPr>
          <w:color w:val="00003C"/>
        </w:rPr>
        <w:tab/>
      </w:r>
      <w:r w:rsidRPr="00AF50A2">
        <w:rPr>
          <w:color w:val="00003C"/>
        </w:rPr>
        <w:tab/>
      </w:r>
      <w:r w:rsidRPr="00BC14F4">
        <w:rPr>
          <w:color w:val="00003C"/>
        </w:rPr>
        <w:tab/>
      </w:r>
      <w:r w:rsidR="00BC14F4" w:rsidRPr="00BC14F4">
        <w:rPr>
          <w:color w:val="00003C"/>
        </w:rPr>
        <w:t xml:space="preserve">£30,000 FTE, prorated for parttime working. </w:t>
      </w:r>
    </w:p>
    <w:p w14:paraId="44AE23D6" w14:textId="77777777" w:rsidR="008D73A2" w:rsidRPr="00AF50A2" w:rsidRDefault="008D73A2" w:rsidP="008D73A2">
      <w:pPr>
        <w:jc w:val="both"/>
        <w:rPr>
          <w:color w:val="00003C"/>
        </w:rPr>
      </w:pPr>
    </w:p>
    <w:p w14:paraId="67A19791" w14:textId="77777777" w:rsidR="008D73A2" w:rsidRPr="00AF50A2" w:rsidRDefault="008D73A2" w:rsidP="008D73A2">
      <w:pPr>
        <w:jc w:val="both"/>
        <w:rPr>
          <w:color w:val="00003C"/>
        </w:rPr>
      </w:pPr>
      <w:r w:rsidRPr="00AF50A2">
        <w:rPr>
          <w:color w:val="00003C"/>
        </w:rPr>
        <w:t>Probation period</w:t>
      </w:r>
      <w:r w:rsidRPr="00AF50A2">
        <w:rPr>
          <w:color w:val="00003C"/>
        </w:rPr>
        <w:tab/>
        <w:t>6 months</w:t>
      </w:r>
    </w:p>
    <w:p w14:paraId="3D4072D0" w14:textId="77777777" w:rsidR="008D73A2" w:rsidRPr="00AF50A2" w:rsidRDefault="008D73A2" w:rsidP="008D73A2">
      <w:pPr>
        <w:pStyle w:val="Heading2"/>
        <w:keepLines w:val="0"/>
        <w:spacing w:before="0" w:line="240" w:lineRule="atLeast"/>
        <w:rPr>
          <w:rFonts w:ascii="Arial" w:eastAsiaTheme="minorHAnsi" w:hAnsi="Arial" w:cs="Arial"/>
          <w:bCs w:val="0"/>
          <w:color w:val="00003C"/>
          <w:sz w:val="22"/>
          <w:szCs w:val="20"/>
        </w:rPr>
      </w:pPr>
    </w:p>
    <w:p w14:paraId="6C8166EF" w14:textId="77777777" w:rsidR="008D73A2" w:rsidRPr="00AF50A2" w:rsidRDefault="008D73A2" w:rsidP="008D73A2">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Benefits</w:t>
      </w:r>
    </w:p>
    <w:p w14:paraId="3B56C2B4" w14:textId="33A73969" w:rsidR="008D73A2" w:rsidRDefault="008D73A2" w:rsidP="008D73A2">
      <w:pPr>
        <w:ind w:left="2127" w:hanging="2127"/>
        <w:jc w:val="both"/>
        <w:rPr>
          <w:color w:val="00003C"/>
        </w:rPr>
      </w:pPr>
      <w:r w:rsidRPr="00AF50A2">
        <w:rPr>
          <w:color w:val="00003C"/>
        </w:rPr>
        <w:t>Holidays</w:t>
      </w:r>
      <w:r w:rsidRPr="00AF50A2">
        <w:rPr>
          <w:color w:val="00003C"/>
        </w:rPr>
        <w:tab/>
        <w:t xml:space="preserve">The annual holiday entitlement </w:t>
      </w:r>
      <w:r w:rsidR="00BC14F4">
        <w:rPr>
          <w:color w:val="00003C"/>
        </w:rPr>
        <w:t xml:space="preserve">is all School holidays, except for the additional 3 weeks before the start of each term. </w:t>
      </w:r>
    </w:p>
    <w:p w14:paraId="31523B06" w14:textId="4DAB01B4" w:rsidR="00BC14F4" w:rsidRPr="00AF50A2" w:rsidRDefault="00BC14F4" w:rsidP="008D73A2">
      <w:pPr>
        <w:ind w:left="2127" w:hanging="2127"/>
        <w:jc w:val="both"/>
        <w:rPr>
          <w:color w:val="00003C"/>
        </w:rPr>
      </w:pPr>
      <w:r>
        <w:rPr>
          <w:color w:val="00003C"/>
        </w:rPr>
        <w:tab/>
        <w:t xml:space="preserve">No holiday ma be taken during working weeks. </w:t>
      </w:r>
    </w:p>
    <w:p w14:paraId="0A78522E" w14:textId="77777777" w:rsidR="008D73A2" w:rsidRPr="00AF50A2" w:rsidRDefault="008D73A2" w:rsidP="008D73A2">
      <w:pPr>
        <w:ind w:left="2127" w:hanging="2127"/>
        <w:jc w:val="both"/>
        <w:rPr>
          <w:color w:val="00003C"/>
        </w:rPr>
      </w:pPr>
    </w:p>
    <w:p w14:paraId="44F55992" w14:textId="3BF46717" w:rsidR="008D73A2" w:rsidRPr="00AF50A2" w:rsidRDefault="008D73A2" w:rsidP="008D73A2">
      <w:pPr>
        <w:ind w:left="2127" w:hanging="2127"/>
        <w:jc w:val="both"/>
        <w:rPr>
          <w:color w:val="00003C"/>
        </w:rPr>
      </w:pPr>
      <w:r w:rsidRPr="00AF50A2">
        <w:rPr>
          <w:color w:val="00003C"/>
        </w:rPr>
        <w:t>Pension scheme</w:t>
      </w:r>
      <w:r w:rsidRPr="00AF50A2">
        <w:rPr>
          <w:color w:val="00003C"/>
        </w:rPr>
        <w:tab/>
        <w:t>Defined contribution scheme:</w:t>
      </w:r>
    </w:p>
    <w:p w14:paraId="137A0BFC" w14:textId="77777777" w:rsidR="008D73A2" w:rsidRPr="00AF50A2" w:rsidRDefault="008D73A2" w:rsidP="008D73A2">
      <w:pPr>
        <w:ind w:left="2880" w:hanging="2880"/>
        <w:jc w:val="both"/>
        <w:rPr>
          <w:color w:val="00003C"/>
        </w:rPr>
      </w:pPr>
    </w:p>
    <w:p w14:paraId="08742904" w14:textId="3D829D42" w:rsidR="0029419C" w:rsidRDefault="008D73A2" w:rsidP="008D73A2">
      <w:pPr>
        <w:ind w:left="2127" w:hanging="2127"/>
        <w:jc w:val="both"/>
        <w:rPr>
          <w:color w:val="00003C"/>
        </w:rPr>
      </w:pPr>
      <w:r w:rsidRPr="00AF50A2">
        <w:rPr>
          <w:color w:val="00003C"/>
        </w:rPr>
        <w:t>Benefits</w:t>
      </w:r>
      <w:r w:rsidRPr="00AF50A2">
        <w:rPr>
          <w:color w:val="00003C"/>
        </w:rPr>
        <w:tab/>
      </w:r>
      <w:r w:rsidR="00BC14F4">
        <w:rPr>
          <w:color w:val="00003C"/>
        </w:rPr>
        <w:t>Free Westfield Healthcare</w:t>
      </w:r>
    </w:p>
    <w:p w14:paraId="56D7B3DC" w14:textId="13EAD0A4" w:rsidR="00BC14F4" w:rsidRDefault="00BC14F4" w:rsidP="008D73A2">
      <w:pPr>
        <w:ind w:left="2127" w:hanging="2127"/>
        <w:jc w:val="both"/>
        <w:rPr>
          <w:color w:val="00003C"/>
        </w:rPr>
      </w:pPr>
      <w:r>
        <w:rPr>
          <w:color w:val="00003C"/>
        </w:rPr>
        <w:tab/>
        <w:t>Free staff lunches during term-time</w:t>
      </w:r>
    </w:p>
    <w:p w14:paraId="3252D495" w14:textId="147EF7C4" w:rsidR="00BC14F4" w:rsidRDefault="00BC14F4" w:rsidP="008D73A2">
      <w:pPr>
        <w:ind w:left="2127" w:hanging="2127"/>
        <w:jc w:val="both"/>
        <w:rPr>
          <w:color w:val="00003C"/>
        </w:rPr>
      </w:pPr>
      <w:r>
        <w:rPr>
          <w:color w:val="00003C"/>
        </w:rPr>
        <w:tab/>
        <w:t>School fee discount for children of Maidwell Staff</w:t>
      </w:r>
    </w:p>
    <w:p w14:paraId="65F3CC1A" w14:textId="41BE3A93" w:rsidR="00BC14F4" w:rsidRDefault="00BC14F4" w:rsidP="008D73A2">
      <w:pPr>
        <w:ind w:left="2127" w:hanging="2127"/>
        <w:jc w:val="both"/>
        <w:rPr>
          <w:color w:val="00003C"/>
        </w:rPr>
      </w:pPr>
      <w:r>
        <w:rPr>
          <w:color w:val="00003C"/>
        </w:rPr>
        <w:tab/>
        <w:t>Retail, gym, supermarket, cinema and restaurants discount</w:t>
      </w:r>
    </w:p>
    <w:p w14:paraId="39D9E395" w14:textId="4B6B2C52" w:rsidR="00BC14F4" w:rsidRDefault="00BC14F4" w:rsidP="008D73A2">
      <w:pPr>
        <w:ind w:left="2127" w:hanging="2127"/>
        <w:jc w:val="both"/>
        <w:rPr>
          <w:color w:val="00003C"/>
        </w:rPr>
      </w:pPr>
      <w:r>
        <w:rPr>
          <w:color w:val="00003C"/>
        </w:rPr>
        <w:tab/>
        <w:t>Cycle to work scheme</w:t>
      </w:r>
    </w:p>
    <w:p w14:paraId="69901702" w14:textId="56A6A333" w:rsidR="00BC14F4" w:rsidRDefault="00BC14F4" w:rsidP="008D73A2">
      <w:pPr>
        <w:ind w:left="2127" w:hanging="2127"/>
        <w:jc w:val="both"/>
        <w:rPr>
          <w:color w:val="00003C"/>
        </w:rPr>
      </w:pPr>
      <w:r>
        <w:rPr>
          <w:color w:val="00003C"/>
        </w:rPr>
        <w:tab/>
        <w:t>Employee assistance programme</w:t>
      </w:r>
    </w:p>
    <w:p w14:paraId="3006D08B" w14:textId="2CA58902" w:rsidR="00BC14F4" w:rsidRDefault="00BC14F4" w:rsidP="008D73A2">
      <w:pPr>
        <w:ind w:left="2127" w:hanging="2127"/>
        <w:jc w:val="both"/>
        <w:rPr>
          <w:color w:val="00003C"/>
        </w:rPr>
      </w:pPr>
      <w:r>
        <w:rPr>
          <w:color w:val="00003C"/>
        </w:rPr>
        <w:tab/>
        <w:t>Occupational health service</w:t>
      </w:r>
    </w:p>
    <w:p w14:paraId="6585D17D" w14:textId="51CFC327" w:rsidR="00BC14F4" w:rsidRDefault="00BC14F4" w:rsidP="008D73A2">
      <w:pPr>
        <w:ind w:left="2127" w:hanging="2127"/>
        <w:jc w:val="both"/>
        <w:rPr>
          <w:color w:val="00003C"/>
        </w:rPr>
      </w:pPr>
      <w:r>
        <w:rPr>
          <w:color w:val="00003C"/>
        </w:rPr>
        <w:tab/>
        <w:t>Free annual Flu jabes</w:t>
      </w:r>
    </w:p>
    <w:p w14:paraId="0B2D6259" w14:textId="2A7E9107" w:rsidR="00BC14F4" w:rsidRDefault="00BC14F4" w:rsidP="008D73A2">
      <w:pPr>
        <w:ind w:left="2127" w:hanging="2127"/>
        <w:jc w:val="both"/>
        <w:rPr>
          <w:color w:val="00003C"/>
        </w:rPr>
      </w:pPr>
      <w:r>
        <w:rPr>
          <w:color w:val="00003C"/>
        </w:rPr>
        <w:tab/>
        <w:t>Recognised as a ‘Disability Confident’ employer</w:t>
      </w:r>
    </w:p>
    <w:p w14:paraId="3910CD0A" w14:textId="6B3AFE55" w:rsidR="00BC14F4" w:rsidRPr="00BC14F4" w:rsidRDefault="00BC14F4" w:rsidP="008D73A2">
      <w:pPr>
        <w:ind w:left="2127" w:hanging="2127"/>
        <w:jc w:val="both"/>
        <w:rPr>
          <w:color w:val="00003C"/>
        </w:rPr>
      </w:pPr>
      <w:r>
        <w:rPr>
          <w:color w:val="00003C"/>
        </w:rPr>
        <w:tab/>
        <w:t>Recognised as a ‘Mindful’ employer</w:t>
      </w:r>
    </w:p>
    <w:p w14:paraId="633C7AD9" w14:textId="77777777" w:rsidR="0029419C" w:rsidRDefault="0029419C" w:rsidP="008D73A2">
      <w:pPr>
        <w:ind w:left="2127" w:hanging="2127"/>
        <w:jc w:val="both"/>
        <w:rPr>
          <w:color w:val="00003C"/>
        </w:rPr>
      </w:pPr>
    </w:p>
    <w:p w14:paraId="4D2F1E85" w14:textId="77777777" w:rsidR="008D73A2" w:rsidRPr="00FA5404" w:rsidRDefault="008D73A2" w:rsidP="008D73A2">
      <w:pPr>
        <w:pStyle w:val="NoSpacing"/>
        <w:rPr>
          <w:rFonts w:ascii="Arial" w:hAnsi="Arial" w:cs="Arial"/>
          <w:b/>
          <w:sz w:val="20"/>
          <w:szCs w:val="20"/>
        </w:rPr>
      </w:pPr>
    </w:p>
    <w:p w14:paraId="23B2BE1E" w14:textId="77777777" w:rsidR="008D73A2" w:rsidRPr="00AF50A2" w:rsidRDefault="008D73A2" w:rsidP="008D73A2">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Safeguarding</w:t>
      </w:r>
    </w:p>
    <w:p w14:paraId="1B344AA9" w14:textId="77777777" w:rsidR="008D73A2" w:rsidRPr="00AF50A2" w:rsidRDefault="008D73A2" w:rsidP="008D73A2">
      <w:pPr>
        <w:jc w:val="both"/>
        <w:rPr>
          <w:color w:val="00003C"/>
        </w:rPr>
      </w:pPr>
      <w:r w:rsidRPr="00AF50A2">
        <w:rPr>
          <w:color w:val="00003C"/>
        </w:rPr>
        <w:t>The post-</w:t>
      </w:r>
      <w:r w:rsidRPr="00D31302">
        <w:rPr>
          <w:color w:val="00003C"/>
        </w:rPr>
        <w:t xml:space="preserve">holder’s responsibility for promoting and safeguarding the welfare of children and young persons for whom they are responsible, or with whom they 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they must </w:t>
      </w:r>
      <w:r w:rsidRPr="00AF50A2">
        <w:rPr>
          <w:color w:val="00003C"/>
        </w:rPr>
        <w:t xml:space="preserve">report any concerns to the School’s Designated Safeguarding Lead </w:t>
      </w:r>
      <w:r>
        <w:rPr>
          <w:color w:val="00003C"/>
        </w:rPr>
        <w:t xml:space="preserve">(DSL) </w:t>
      </w:r>
      <w:r w:rsidRPr="00AF50A2">
        <w:rPr>
          <w:color w:val="00003C"/>
        </w:rPr>
        <w:t>or to the Headmaster.</w:t>
      </w:r>
    </w:p>
    <w:p w14:paraId="4020ECFE" w14:textId="77777777" w:rsidR="008D73A2" w:rsidRPr="00673774" w:rsidRDefault="008D73A2" w:rsidP="008D73A2">
      <w:pPr>
        <w:rPr>
          <w:b/>
        </w:rPr>
      </w:pPr>
    </w:p>
    <w:p w14:paraId="4A309D92" w14:textId="77777777" w:rsidR="008D73A2" w:rsidRPr="00AF50A2" w:rsidRDefault="008D73A2" w:rsidP="008D73A2">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Note</w:t>
      </w:r>
    </w:p>
    <w:p w14:paraId="4619C6F3" w14:textId="77777777" w:rsidR="008D73A2" w:rsidRPr="00AF50A2" w:rsidRDefault="008D73A2" w:rsidP="008D73A2">
      <w:pPr>
        <w:pStyle w:val="NoSpacing"/>
        <w:jc w:val="both"/>
        <w:rPr>
          <w:rFonts w:ascii="Arial" w:hAnsi="Arial" w:cs="Arial"/>
          <w:iCs/>
          <w:color w:val="00003C"/>
          <w:sz w:val="20"/>
          <w:szCs w:val="20"/>
        </w:rPr>
      </w:pPr>
      <w:r w:rsidRPr="00AF50A2">
        <w:rPr>
          <w:rFonts w:ascii="Arial" w:hAnsi="Arial" w:cs="Arial"/>
          <w:iCs/>
          <w:color w:val="00003C"/>
          <w:sz w:val="20"/>
          <w:szCs w:val="20"/>
        </w:rPr>
        <w:t>This Role Definition is not an exhaustive list of what may be expected of you in the role.  It is non-contractual and may be amended by the School from time to time.</w:t>
      </w:r>
    </w:p>
    <w:p w14:paraId="65F23B1B" w14:textId="77777777" w:rsidR="008D73A2" w:rsidRDefault="008D73A2" w:rsidP="008D73A2">
      <w:pPr>
        <w:rPr>
          <w:b/>
          <w:color w:val="FF6E5F"/>
          <w:sz w:val="22"/>
        </w:rPr>
      </w:pPr>
    </w:p>
    <w:p w14:paraId="18D26B0E" w14:textId="77777777" w:rsidR="008D73A2" w:rsidRPr="000106ED" w:rsidRDefault="008D73A2" w:rsidP="008D73A2">
      <w:pPr>
        <w:rPr>
          <w:b/>
          <w:color w:val="FF6E5F"/>
          <w:sz w:val="22"/>
        </w:rPr>
      </w:pPr>
      <w:r w:rsidRPr="000106ED">
        <w:rPr>
          <w:b/>
          <w:color w:val="FF6E5F"/>
          <w:sz w:val="22"/>
        </w:rPr>
        <w:t>Applications</w:t>
      </w:r>
    </w:p>
    <w:p w14:paraId="5B61AF4F" w14:textId="77777777" w:rsidR="008D73A2" w:rsidRDefault="008D73A2" w:rsidP="00232400">
      <w:pPr>
        <w:jc w:val="both"/>
        <w:rPr>
          <w:color w:val="00003C"/>
        </w:rPr>
      </w:pPr>
      <w:r w:rsidRPr="00FE7263">
        <w:rPr>
          <w:color w:val="00003C"/>
        </w:rPr>
        <w:t>Applicants should complete the School’s application form, which can be obtained from the website (</w:t>
      </w:r>
      <w:hyperlink r:id="rId8" w:history="1">
        <w:r w:rsidRPr="00FE7263">
          <w:rPr>
            <w:color w:val="00003C"/>
          </w:rPr>
          <w:t>www.uppingham.co.uk</w:t>
        </w:r>
      </w:hyperlink>
      <w:r w:rsidRPr="00FE7263">
        <w:rPr>
          <w:color w:val="00003C"/>
        </w:rPr>
        <w:t xml:space="preserve">) and returned, when completed, to </w:t>
      </w:r>
      <w:hyperlink r:id="rId9" w:history="1">
        <w:r w:rsidRPr="00FE7263">
          <w:rPr>
            <w:color w:val="00003C"/>
          </w:rPr>
          <w:t>hr@uppingham.co.uk</w:t>
        </w:r>
      </w:hyperlink>
      <w:r w:rsidRPr="00FE7263">
        <w:rPr>
          <w:color w:val="00003C"/>
        </w:rPr>
        <w:t>, 01572 822216.</w:t>
      </w:r>
    </w:p>
    <w:p w14:paraId="4D8F3E84" w14:textId="77777777" w:rsidR="008D73A2" w:rsidRPr="00FE7263" w:rsidRDefault="008D73A2" w:rsidP="008D73A2">
      <w:pPr>
        <w:rPr>
          <w:color w:val="00003C"/>
        </w:rPr>
      </w:pPr>
    </w:p>
    <w:p w14:paraId="0B5E3F79" w14:textId="77777777" w:rsidR="008D73A2" w:rsidRPr="00FE7263" w:rsidRDefault="008D73A2" w:rsidP="008D73A2">
      <w:pPr>
        <w:rPr>
          <w:color w:val="00003C"/>
        </w:rPr>
      </w:pPr>
      <w:r w:rsidRPr="00FE7263">
        <w:rPr>
          <w:color w:val="00003C"/>
        </w:rPr>
        <w:t>The HR Department</w:t>
      </w:r>
    </w:p>
    <w:p w14:paraId="39B5BF8D" w14:textId="77777777" w:rsidR="008D73A2" w:rsidRPr="00FE7263" w:rsidRDefault="008D73A2" w:rsidP="008D73A2">
      <w:pPr>
        <w:rPr>
          <w:color w:val="00003C"/>
        </w:rPr>
      </w:pPr>
      <w:r w:rsidRPr="00FE7263">
        <w:rPr>
          <w:color w:val="00003C"/>
        </w:rPr>
        <w:t>Uppingham School</w:t>
      </w:r>
    </w:p>
    <w:p w14:paraId="0C825FB7" w14:textId="77777777" w:rsidR="008D73A2" w:rsidRPr="00FE7263" w:rsidRDefault="008D73A2" w:rsidP="008D73A2">
      <w:pPr>
        <w:rPr>
          <w:color w:val="00003C"/>
        </w:rPr>
      </w:pPr>
      <w:r w:rsidRPr="00FE7263">
        <w:rPr>
          <w:color w:val="00003C"/>
        </w:rPr>
        <w:t>High Street West</w:t>
      </w:r>
    </w:p>
    <w:p w14:paraId="009E9AA5" w14:textId="77777777" w:rsidR="008D73A2" w:rsidRPr="00FE7263" w:rsidRDefault="008D73A2" w:rsidP="008D73A2">
      <w:pPr>
        <w:rPr>
          <w:color w:val="00003C"/>
        </w:rPr>
      </w:pPr>
      <w:r w:rsidRPr="00FE7263">
        <w:rPr>
          <w:color w:val="00003C"/>
        </w:rPr>
        <w:t xml:space="preserve">Uppingham </w:t>
      </w:r>
    </w:p>
    <w:p w14:paraId="5F9F5108" w14:textId="77777777" w:rsidR="008D73A2" w:rsidRPr="00FE7263" w:rsidRDefault="008D73A2" w:rsidP="008D73A2">
      <w:pPr>
        <w:rPr>
          <w:color w:val="00003C"/>
        </w:rPr>
      </w:pPr>
      <w:r w:rsidRPr="00FE7263">
        <w:rPr>
          <w:color w:val="00003C"/>
        </w:rPr>
        <w:t>Rutland</w:t>
      </w:r>
    </w:p>
    <w:p w14:paraId="7DF4765F" w14:textId="77777777" w:rsidR="008D73A2" w:rsidRPr="00FE7263" w:rsidRDefault="008D73A2" w:rsidP="008D73A2">
      <w:pPr>
        <w:rPr>
          <w:color w:val="00003C"/>
        </w:rPr>
      </w:pPr>
      <w:r w:rsidRPr="00FE7263">
        <w:rPr>
          <w:color w:val="00003C"/>
        </w:rPr>
        <w:t>LE15 9QD</w:t>
      </w:r>
    </w:p>
    <w:p w14:paraId="266E1758" w14:textId="77777777" w:rsidR="008D73A2" w:rsidRDefault="008D73A2" w:rsidP="008D73A2">
      <w:pPr>
        <w:pStyle w:val="NoSpacing"/>
        <w:rPr>
          <w:rFonts w:ascii="Arial" w:hAnsi="Arial" w:cs="Arial"/>
          <w:sz w:val="20"/>
          <w:szCs w:val="20"/>
        </w:rPr>
      </w:pPr>
    </w:p>
    <w:p w14:paraId="6882561F" w14:textId="77777777" w:rsidR="008D73A2" w:rsidRDefault="008D73A2" w:rsidP="008D73A2">
      <w:pPr>
        <w:pStyle w:val="NoSpacing"/>
        <w:rPr>
          <w:rFonts w:ascii="Arial" w:hAnsi="Arial" w:cs="Arial"/>
          <w:sz w:val="20"/>
          <w:szCs w:val="20"/>
        </w:rPr>
      </w:pPr>
    </w:p>
    <w:p w14:paraId="39911FA0" w14:textId="77777777" w:rsidR="008D73A2" w:rsidRPr="00A33A06" w:rsidRDefault="008D73A2" w:rsidP="008D73A2">
      <w:pPr>
        <w:jc w:val="both"/>
        <w:rPr>
          <w:color w:val="00003C"/>
        </w:rPr>
      </w:pPr>
    </w:p>
    <w:sectPr w:rsidR="008D73A2" w:rsidRPr="00A33A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4D14" w14:textId="77777777" w:rsidR="00507DA8" w:rsidRDefault="00507DA8" w:rsidP="00331B4F">
      <w:r>
        <w:separator/>
      </w:r>
    </w:p>
  </w:endnote>
  <w:endnote w:type="continuationSeparator" w:id="0">
    <w:p w14:paraId="14FAA2E2" w14:textId="77777777" w:rsidR="00507DA8" w:rsidRDefault="00507DA8" w:rsidP="0033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BDB3" w14:textId="77777777" w:rsidR="00331B4F" w:rsidRDefault="00331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649" w14:textId="77777777" w:rsidR="00331B4F" w:rsidRDefault="00331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92C8" w14:textId="77777777" w:rsidR="00331B4F" w:rsidRDefault="0033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2DF8" w14:textId="77777777" w:rsidR="00507DA8" w:rsidRDefault="00507DA8" w:rsidP="00331B4F">
      <w:r>
        <w:separator/>
      </w:r>
    </w:p>
  </w:footnote>
  <w:footnote w:type="continuationSeparator" w:id="0">
    <w:p w14:paraId="77CEDFF0" w14:textId="77777777" w:rsidR="00507DA8" w:rsidRDefault="00507DA8" w:rsidP="0033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E5FB" w14:textId="77777777" w:rsidR="00331B4F" w:rsidRDefault="0033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AA03" w14:textId="09853F8E" w:rsidR="00331B4F" w:rsidRDefault="00331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A8F" w14:textId="77777777" w:rsidR="00331B4F" w:rsidRDefault="00331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1A0"/>
    <w:multiLevelType w:val="hybridMultilevel"/>
    <w:tmpl w:val="EFE25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C5534B"/>
    <w:multiLevelType w:val="hybridMultilevel"/>
    <w:tmpl w:val="98EE8576"/>
    <w:lvl w:ilvl="0" w:tplc="982C6FF2">
      <w:start w:val="1"/>
      <w:numFmt w:val="decimal"/>
      <w:lvlText w:val="%1."/>
      <w:lvlJc w:val="left"/>
      <w:pPr>
        <w:ind w:left="360" w:hanging="360"/>
      </w:pPr>
      <w:rPr>
        <w:rFonts w:hint="default"/>
        <w:b/>
        <w:bCs/>
        <w:color w:val="00003C"/>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01367B"/>
    <w:multiLevelType w:val="hybridMultilevel"/>
    <w:tmpl w:val="7D0C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A084F"/>
    <w:multiLevelType w:val="hybridMultilevel"/>
    <w:tmpl w:val="C264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74292"/>
    <w:multiLevelType w:val="hybridMultilevel"/>
    <w:tmpl w:val="3F8E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706390">
    <w:abstractNumId w:val="1"/>
  </w:num>
  <w:num w:numId="2" w16cid:durableId="1934699841">
    <w:abstractNumId w:val="3"/>
  </w:num>
  <w:num w:numId="3" w16cid:durableId="1360085110">
    <w:abstractNumId w:val="2"/>
  </w:num>
  <w:num w:numId="4" w16cid:durableId="1278028179">
    <w:abstractNumId w:val="0"/>
  </w:num>
  <w:num w:numId="5" w16cid:durableId="214856936">
    <w:abstractNumId w:val="4"/>
  </w:num>
  <w:num w:numId="6" w16cid:durableId="744648057">
    <w:abstractNumId w:val="6"/>
  </w:num>
  <w:num w:numId="7" w16cid:durableId="2010400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FD"/>
    <w:rsid w:val="00023F06"/>
    <w:rsid w:val="00024B5F"/>
    <w:rsid w:val="000917AF"/>
    <w:rsid w:val="000A186A"/>
    <w:rsid w:val="000C114C"/>
    <w:rsid w:val="000E31F3"/>
    <w:rsid w:val="00104FD6"/>
    <w:rsid w:val="00131C09"/>
    <w:rsid w:val="00141FA9"/>
    <w:rsid w:val="001A6A34"/>
    <w:rsid w:val="001D63A5"/>
    <w:rsid w:val="001E33AD"/>
    <w:rsid w:val="001F607A"/>
    <w:rsid w:val="00225D9E"/>
    <w:rsid w:val="002268F1"/>
    <w:rsid w:val="00232400"/>
    <w:rsid w:val="00233E2F"/>
    <w:rsid w:val="00252F4E"/>
    <w:rsid w:val="0029419C"/>
    <w:rsid w:val="002A5D2A"/>
    <w:rsid w:val="002D0D15"/>
    <w:rsid w:val="002F5409"/>
    <w:rsid w:val="00315C2A"/>
    <w:rsid w:val="00316B4D"/>
    <w:rsid w:val="00331B4F"/>
    <w:rsid w:val="00340909"/>
    <w:rsid w:val="00354437"/>
    <w:rsid w:val="00395798"/>
    <w:rsid w:val="003B4C03"/>
    <w:rsid w:val="003E20A4"/>
    <w:rsid w:val="0042536F"/>
    <w:rsid w:val="0044512A"/>
    <w:rsid w:val="00462A23"/>
    <w:rsid w:val="00472374"/>
    <w:rsid w:val="0047438F"/>
    <w:rsid w:val="0048253E"/>
    <w:rsid w:val="0048421D"/>
    <w:rsid w:val="004C1BAE"/>
    <w:rsid w:val="005057FC"/>
    <w:rsid w:val="005071E5"/>
    <w:rsid w:val="005077CE"/>
    <w:rsid w:val="00507DA8"/>
    <w:rsid w:val="005466D3"/>
    <w:rsid w:val="00562713"/>
    <w:rsid w:val="00567617"/>
    <w:rsid w:val="0057321F"/>
    <w:rsid w:val="005937F8"/>
    <w:rsid w:val="005A216F"/>
    <w:rsid w:val="005A3F4F"/>
    <w:rsid w:val="005B6512"/>
    <w:rsid w:val="005C4C2B"/>
    <w:rsid w:val="005E6268"/>
    <w:rsid w:val="005F3287"/>
    <w:rsid w:val="005F5ABA"/>
    <w:rsid w:val="006062CA"/>
    <w:rsid w:val="00630F0D"/>
    <w:rsid w:val="006326F1"/>
    <w:rsid w:val="00653757"/>
    <w:rsid w:val="00660E95"/>
    <w:rsid w:val="00676E77"/>
    <w:rsid w:val="00684C2F"/>
    <w:rsid w:val="0069096F"/>
    <w:rsid w:val="006C7FD0"/>
    <w:rsid w:val="006E6416"/>
    <w:rsid w:val="006F2B40"/>
    <w:rsid w:val="00710A6F"/>
    <w:rsid w:val="007161AB"/>
    <w:rsid w:val="00716E42"/>
    <w:rsid w:val="0073355A"/>
    <w:rsid w:val="00734DB0"/>
    <w:rsid w:val="0074610C"/>
    <w:rsid w:val="007678D3"/>
    <w:rsid w:val="00771CA2"/>
    <w:rsid w:val="007B4AFD"/>
    <w:rsid w:val="007D6A26"/>
    <w:rsid w:val="007E205A"/>
    <w:rsid w:val="00805061"/>
    <w:rsid w:val="00847221"/>
    <w:rsid w:val="0086398E"/>
    <w:rsid w:val="00870DD4"/>
    <w:rsid w:val="008711E8"/>
    <w:rsid w:val="008861A2"/>
    <w:rsid w:val="00894B2F"/>
    <w:rsid w:val="008A2DDA"/>
    <w:rsid w:val="008C595D"/>
    <w:rsid w:val="008D73A2"/>
    <w:rsid w:val="00917B1F"/>
    <w:rsid w:val="00930E27"/>
    <w:rsid w:val="009406F8"/>
    <w:rsid w:val="009770C7"/>
    <w:rsid w:val="00977F8D"/>
    <w:rsid w:val="00984ACD"/>
    <w:rsid w:val="00995B36"/>
    <w:rsid w:val="009A0969"/>
    <w:rsid w:val="009B313A"/>
    <w:rsid w:val="009B5717"/>
    <w:rsid w:val="009C0036"/>
    <w:rsid w:val="009F1EB0"/>
    <w:rsid w:val="009F6D19"/>
    <w:rsid w:val="00A33A06"/>
    <w:rsid w:val="00A353D8"/>
    <w:rsid w:val="00A52600"/>
    <w:rsid w:val="00A54F5C"/>
    <w:rsid w:val="00A67A88"/>
    <w:rsid w:val="00A72FF7"/>
    <w:rsid w:val="00AA27E2"/>
    <w:rsid w:val="00B11072"/>
    <w:rsid w:val="00B15FC8"/>
    <w:rsid w:val="00B3217E"/>
    <w:rsid w:val="00B63471"/>
    <w:rsid w:val="00B87A2C"/>
    <w:rsid w:val="00BB00DF"/>
    <w:rsid w:val="00BB3657"/>
    <w:rsid w:val="00BC14F4"/>
    <w:rsid w:val="00BD734E"/>
    <w:rsid w:val="00C00978"/>
    <w:rsid w:val="00C028C6"/>
    <w:rsid w:val="00C45245"/>
    <w:rsid w:val="00C66701"/>
    <w:rsid w:val="00C73E3B"/>
    <w:rsid w:val="00C77BC3"/>
    <w:rsid w:val="00CB0E7D"/>
    <w:rsid w:val="00CC0E69"/>
    <w:rsid w:val="00CF46BF"/>
    <w:rsid w:val="00D01CAD"/>
    <w:rsid w:val="00D268A1"/>
    <w:rsid w:val="00D31302"/>
    <w:rsid w:val="00D73543"/>
    <w:rsid w:val="00D74E35"/>
    <w:rsid w:val="00D77C2B"/>
    <w:rsid w:val="00DD5A60"/>
    <w:rsid w:val="00DE2519"/>
    <w:rsid w:val="00DE3C46"/>
    <w:rsid w:val="00DE7959"/>
    <w:rsid w:val="00DF06B7"/>
    <w:rsid w:val="00E0271E"/>
    <w:rsid w:val="00E0534A"/>
    <w:rsid w:val="00E34AFE"/>
    <w:rsid w:val="00E34B0E"/>
    <w:rsid w:val="00E37651"/>
    <w:rsid w:val="00E57D22"/>
    <w:rsid w:val="00EA3FAE"/>
    <w:rsid w:val="00EE6EAA"/>
    <w:rsid w:val="00EE7505"/>
    <w:rsid w:val="00EF5398"/>
    <w:rsid w:val="00F037C9"/>
    <w:rsid w:val="00F12C0B"/>
    <w:rsid w:val="00F2197E"/>
    <w:rsid w:val="00F768E5"/>
    <w:rsid w:val="00F90E63"/>
    <w:rsid w:val="00F9494F"/>
    <w:rsid w:val="00FB15BF"/>
    <w:rsid w:val="00FD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4A508"/>
  <w15:chartTrackingRefBased/>
  <w15:docId w15:val="{EDA64BA6-A93A-455F-B612-B99EDBA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ub-Heading"/>
    <w:basedOn w:val="Normal"/>
    <w:next w:val="Normal"/>
    <w:link w:val="Heading2Char"/>
    <w:uiPriority w:val="9"/>
    <w:unhideWhenUsed/>
    <w:qFormat/>
    <w:rsid w:val="008D73A2"/>
    <w:pPr>
      <w:keepNext/>
      <w:keepLines/>
      <w:spacing w:before="200"/>
      <w:outlineLvl w:val="1"/>
    </w:pPr>
    <w:rPr>
      <w:rFonts w:ascii="Gill Sans MT" w:eastAsiaTheme="majorEastAsia" w:hAnsi="Gill Sans MT"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oint"/>
    <w:basedOn w:val="Normal"/>
    <w:link w:val="ListParagraphChar"/>
    <w:uiPriority w:val="34"/>
    <w:qFormat/>
    <w:rsid w:val="007B4AFD"/>
    <w:pPr>
      <w:ind w:left="720"/>
      <w:contextualSpacing/>
    </w:pPr>
  </w:style>
  <w:style w:type="paragraph" w:styleId="Header">
    <w:name w:val="header"/>
    <w:basedOn w:val="Normal"/>
    <w:link w:val="HeaderChar"/>
    <w:uiPriority w:val="99"/>
    <w:unhideWhenUsed/>
    <w:rsid w:val="00331B4F"/>
    <w:pPr>
      <w:tabs>
        <w:tab w:val="center" w:pos="4513"/>
        <w:tab w:val="right" w:pos="9026"/>
      </w:tabs>
    </w:pPr>
  </w:style>
  <w:style w:type="character" w:customStyle="1" w:styleId="HeaderChar">
    <w:name w:val="Header Char"/>
    <w:basedOn w:val="DefaultParagraphFont"/>
    <w:link w:val="Header"/>
    <w:uiPriority w:val="99"/>
    <w:rsid w:val="00331B4F"/>
  </w:style>
  <w:style w:type="paragraph" w:styleId="Footer">
    <w:name w:val="footer"/>
    <w:basedOn w:val="Normal"/>
    <w:link w:val="FooterChar"/>
    <w:uiPriority w:val="99"/>
    <w:unhideWhenUsed/>
    <w:rsid w:val="00331B4F"/>
    <w:pPr>
      <w:tabs>
        <w:tab w:val="center" w:pos="4513"/>
        <w:tab w:val="right" w:pos="9026"/>
      </w:tabs>
    </w:pPr>
  </w:style>
  <w:style w:type="character" w:customStyle="1" w:styleId="FooterChar">
    <w:name w:val="Footer Char"/>
    <w:basedOn w:val="DefaultParagraphFont"/>
    <w:link w:val="Footer"/>
    <w:uiPriority w:val="99"/>
    <w:rsid w:val="00331B4F"/>
  </w:style>
  <w:style w:type="character" w:customStyle="1" w:styleId="Heading2Char">
    <w:name w:val="Heading 2 Char"/>
    <w:aliases w:val="Sub-Heading Char"/>
    <w:basedOn w:val="DefaultParagraphFont"/>
    <w:link w:val="Heading2"/>
    <w:uiPriority w:val="9"/>
    <w:rsid w:val="008D73A2"/>
    <w:rPr>
      <w:rFonts w:ascii="Gill Sans MT" w:eastAsiaTheme="majorEastAsia" w:hAnsi="Gill Sans MT" w:cstheme="majorBidi"/>
      <w:b/>
      <w:bCs/>
      <w:color w:val="4472C4" w:themeColor="accent1"/>
      <w:sz w:val="26"/>
      <w:szCs w:val="26"/>
    </w:rPr>
  </w:style>
  <w:style w:type="paragraph" w:styleId="NoSpacing">
    <w:name w:val="No Spacing"/>
    <w:uiPriority w:val="1"/>
    <w:qFormat/>
    <w:rsid w:val="008D73A2"/>
    <w:rPr>
      <w:rFonts w:ascii="Gill Sans MT" w:hAnsi="Gill Sans MT" w:cstheme="minorBidi"/>
      <w:sz w:val="22"/>
      <w:szCs w:val="22"/>
    </w:rPr>
  </w:style>
  <w:style w:type="character" w:customStyle="1" w:styleId="ListParagraphChar">
    <w:name w:val="List Paragraph Char"/>
    <w:aliases w:val="Numbered Point Char"/>
    <w:basedOn w:val="DefaultParagraphFont"/>
    <w:link w:val="ListParagraph"/>
    <w:uiPriority w:val="34"/>
    <w:rsid w:val="008D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ingham.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uppingham.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1DCB-11D6-4F5F-A3C9-783CF5A0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S.C. (Bursar)</dc:creator>
  <cp:keywords/>
  <dc:description/>
  <cp:lastModifiedBy>Graham T.</cp:lastModifiedBy>
  <cp:revision>4</cp:revision>
  <dcterms:created xsi:type="dcterms:W3CDTF">2023-03-22T11:54:00Z</dcterms:created>
  <dcterms:modified xsi:type="dcterms:W3CDTF">2023-03-30T13:40:00Z</dcterms:modified>
</cp:coreProperties>
</file>