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134B" w14:textId="3E56F280" w:rsidR="008C5352" w:rsidRPr="0069498F" w:rsidRDefault="00F02409" w:rsidP="00F9593C">
      <w:pPr>
        <w:pStyle w:val="Heading1"/>
        <w:rPr>
          <w:color w:val="00003C"/>
          <w:sz w:val="40"/>
          <w:szCs w:val="40"/>
        </w:rPr>
      </w:pPr>
      <w:r w:rsidRPr="0069498F">
        <w:rPr>
          <w:color w:val="00003C"/>
          <w:sz w:val="40"/>
          <w:szCs w:val="40"/>
        </w:rPr>
        <w:t>Role</w:t>
      </w:r>
      <w:r w:rsidR="00987BE7" w:rsidRPr="0069498F">
        <w:rPr>
          <w:color w:val="00003C"/>
          <w:sz w:val="40"/>
          <w:szCs w:val="40"/>
        </w:rPr>
        <w:t xml:space="preserve"> Description</w:t>
      </w:r>
    </w:p>
    <w:p w14:paraId="72061453" w14:textId="1C9FE853" w:rsidR="00987BE7" w:rsidRPr="0069498F" w:rsidRDefault="00F02409" w:rsidP="00F9593C">
      <w:pPr>
        <w:pStyle w:val="Heading2"/>
        <w:spacing w:line="276" w:lineRule="auto"/>
        <w:rPr>
          <w:b w:val="0"/>
          <w:bCs/>
          <w:color w:val="00003C"/>
          <w:sz w:val="24"/>
          <w:szCs w:val="22"/>
        </w:rPr>
      </w:pPr>
      <w:r w:rsidRPr="0069498F">
        <w:rPr>
          <w:b w:val="0"/>
          <w:bCs/>
          <w:color w:val="00003C"/>
          <w:sz w:val="24"/>
          <w:szCs w:val="22"/>
        </w:rPr>
        <w:t>Role</w:t>
      </w:r>
      <w:r w:rsidR="00DB750D" w:rsidRPr="0069498F">
        <w:rPr>
          <w:b w:val="0"/>
          <w:bCs/>
          <w:color w:val="00003C"/>
          <w:sz w:val="24"/>
          <w:szCs w:val="22"/>
        </w:rPr>
        <w:t xml:space="preserve"> Title:</w:t>
      </w:r>
      <w:r w:rsidR="00DB750D" w:rsidRPr="0069498F">
        <w:rPr>
          <w:b w:val="0"/>
          <w:bCs/>
          <w:color w:val="00003C"/>
          <w:sz w:val="24"/>
          <w:szCs w:val="22"/>
        </w:rPr>
        <w:tab/>
      </w:r>
      <w:r w:rsidR="00585B18" w:rsidRPr="0069498F">
        <w:rPr>
          <w:b w:val="0"/>
          <w:bCs/>
          <w:color w:val="00003C"/>
          <w:sz w:val="24"/>
          <w:szCs w:val="22"/>
        </w:rPr>
        <w:tab/>
      </w:r>
      <w:r w:rsidR="00286D87" w:rsidRPr="0069498F">
        <w:rPr>
          <w:color w:val="00003C"/>
          <w:sz w:val="24"/>
          <w:szCs w:val="22"/>
        </w:rPr>
        <w:t>COVER SUPERVISOR</w:t>
      </w:r>
    </w:p>
    <w:p w14:paraId="6B974264" w14:textId="150A65C3" w:rsidR="00987BE7" w:rsidRPr="0069498F" w:rsidRDefault="00DB750D" w:rsidP="00F9593C">
      <w:pPr>
        <w:pStyle w:val="Heading2"/>
        <w:spacing w:line="276" w:lineRule="auto"/>
        <w:rPr>
          <w:b w:val="0"/>
          <w:bCs/>
          <w:color w:val="00003C"/>
          <w:sz w:val="24"/>
          <w:szCs w:val="22"/>
        </w:rPr>
      </w:pPr>
      <w:r w:rsidRPr="0069498F">
        <w:rPr>
          <w:b w:val="0"/>
          <w:bCs/>
          <w:color w:val="00003C"/>
          <w:sz w:val="24"/>
          <w:szCs w:val="22"/>
        </w:rPr>
        <w:t>Reports To:</w:t>
      </w:r>
      <w:r w:rsidR="00585B18" w:rsidRPr="0069498F">
        <w:rPr>
          <w:b w:val="0"/>
          <w:bCs/>
          <w:color w:val="00003C"/>
          <w:sz w:val="24"/>
          <w:szCs w:val="22"/>
        </w:rPr>
        <w:tab/>
      </w:r>
      <w:r w:rsidRPr="0069498F">
        <w:rPr>
          <w:b w:val="0"/>
          <w:bCs/>
          <w:color w:val="00003C"/>
          <w:sz w:val="24"/>
          <w:szCs w:val="22"/>
        </w:rPr>
        <w:tab/>
      </w:r>
      <w:r w:rsidR="001F374C" w:rsidRPr="0069498F">
        <w:rPr>
          <w:b w:val="0"/>
          <w:bCs/>
          <w:color w:val="00003C"/>
          <w:sz w:val="24"/>
          <w:szCs w:val="22"/>
        </w:rPr>
        <w:t>Deputy Head Academic</w:t>
      </w:r>
    </w:p>
    <w:p w14:paraId="12098694" w14:textId="62827FB1" w:rsidR="00987BE7" w:rsidRPr="0069498F" w:rsidRDefault="00987BE7" w:rsidP="00F9593C">
      <w:pPr>
        <w:pStyle w:val="Bulletpoints"/>
        <w:numPr>
          <w:ilvl w:val="0"/>
          <w:numId w:val="0"/>
        </w:numPr>
        <w:spacing w:line="276" w:lineRule="auto"/>
        <w:ind w:left="782" w:hanging="357"/>
        <w:rPr>
          <w:color w:val="00003C"/>
        </w:rPr>
      </w:pPr>
    </w:p>
    <w:p w14:paraId="4ED38DD8" w14:textId="0ABD7E2F" w:rsidR="00925774" w:rsidRPr="0069498F" w:rsidRDefault="00925774" w:rsidP="00925774">
      <w:pPr>
        <w:spacing w:line="276" w:lineRule="auto"/>
        <w:rPr>
          <w:iCs/>
          <w:color w:val="00003C"/>
        </w:rPr>
      </w:pPr>
      <w:r w:rsidRPr="0069498F">
        <w:rPr>
          <w:iCs/>
          <w:color w:val="00003C"/>
        </w:rPr>
        <w:t xml:space="preserve">Uppingham School, founded in 1584, is a leading co-educational independent boarding school.  Its 840 pupils, aged 13-18, are accommodated in 15 boarding houses, taught by over 20 academic departments, and participate in numerous extra-curricular activities such as sports, music, and drama.  The academic programme is supported by business units responsible for marketing, estates, finance, human resources, IT, catering, cleaning, health and safety, and the </w:t>
      </w:r>
      <w:proofErr w:type="gramStart"/>
      <w:r w:rsidRPr="0069498F">
        <w:rPr>
          <w:iCs/>
          <w:color w:val="00003C"/>
        </w:rPr>
        <w:t>School’s</w:t>
      </w:r>
      <w:proofErr w:type="gramEnd"/>
      <w:r w:rsidRPr="0069498F">
        <w:rPr>
          <w:iCs/>
          <w:color w:val="00003C"/>
        </w:rPr>
        <w:t xml:space="preserve"> trading subsidiary.  The </w:t>
      </w:r>
      <w:proofErr w:type="gramStart"/>
      <w:r w:rsidRPr="0069498F">
        <w:rPr>
          <w:iCs/>
          <w:color w:val="00003C"/>
        </w:rPr>
        <w:t>School</w:t>
      </w:r>
      <w:proofErr w:type="gramEnd"/>
      <w:r w:rsidRPr="0069498F">
        <w:rPr>
          <w:iCs/>
          <w:color w:val="00003C"/>
        </w:rPr>
        <w:t xml:space="preserve"> employs 700 staff, of whom about 120 are teaching staff.  </w:t>
      </w:r>
    </w:p>
    <w:p w14:paraId="24F57103" w14:textId="77777777" w:rsidR="00925774" w:rsidRPr="0069498F" w:rsidRDefault="00925774" w:rsidP="00925774">
      <w:pPr>
        <w:spacing w:line="276" w:lineRule="auto"/>
        <w:rPr>
          <w:iCs/>
          <w:color w:val="00003C"/>
        </w:rPr>
      </w:pPr>
    </w:p>
    <w:p w14:paraId="47C9F2EA" w14:textId="1DE0B8DA" w:rsidR="00987BE7" w:rsidRPr="0069498F" w:rsidRDefault="003372F4" w:rsidP="00925774">
      <w:pPr>
        <w:spacing w:line="276" w:lineRule="auto"/>
        <w:rPr>
          <w:i/>
          <w:color w:val="00003C"/>
        </w:rPr>
      </w:pPr>
      <w:r w:rsidRPr="0069498F">
        <w:rPr>
          <w:iCs/>
          <w:color w:val="00003C"/>
        </w:rPr>
        <w:t xml:space="preserve">The </w:t>
      </w:r>
      <w:proofErr w:type="gramStart"/>
      <w:r w:rsidRPr="0069498F">
        <w:rPr>
          <w:iCs/>
          <w:color w:val="00003C"/>
        </w:rPr>
        <w:t>School</w:t>
      </w:r>
      <w:proofErr w:type="gramEnd"/>
      <w:r w:rsidRPr="0069498F">
        <w:rPr>
          <w:iCs/>
          <w:color w:val="00003C"/>
        </w:rPr>
        <w:t xml:space="preserve"> is situated on a 120-acre estate with over 75 buildings</w:t>
      </w:r>
    </w:p>
    <w:p w14:paraId="7AE3150D" w14:textId="77777777" w:rsidR="006015F6" w:rsidRPr="0069498F" w:rsidRDefault="006015F6" w:rsidP="00F9593C">
      <w:pPr>
        <w:pStyle w:val="NoSpacing"/>
        <w:spacing w:line="276" w:lineRule="auto"/>
        <w:rPr>
          <w:color w:val="00003C"/>
        </w:rPr>
      </w:pPr>
    </w:p>
    <w:p w14:paraId="2978DDD7" w14:textId="4CC64990" w:rsidR="00987BE7" w:rsidRPr="0069498F" w:rsidRDefault="00AD2621" w:rsidP="00F9593C">
      <w:pPr>
        <w:pStyle w:val="Secondheading"/>
        <w:spacing w:line="276" w:lineRule="auto"/>
        <w:rPr>
          <w:color w:val="00003C"/>
        </w:rPr>
      </w:pPr>
      <w:r w:rsidRPr="0069498F">
        <w:rPr>
          <w:color w:val="00003C"/>
        </w:rPr>
        <w:t>JOB PURPOSE</w:t>
      </w:r>
    </w:p>
    <w:p w14:paraId="4C573780" w14:textId="77777777" w:rsidR="000F1B4D" w:rsidRPr="0069498F" w:rsidRDefault="000F1B4D" w:rsidP="00F9593C">
      <w:pPr>
        <w:pStyle w:val="Secondheading"/>
        <w:spacing w:line="276" w:lineRule="auto"/>
        <w:rPr>
          <w:color w:val="00003C"/>
        </w:rPr>
      </w:pPr>
    </w:p>
    <w:p w14:paraId="612011A8" w14:textId="13FE70F6" w:rsidR="00161943" w:rsidRPr="00161943" w:rsidRDefault="00161943" w:rsidP="00161943">
      <w:pPr>
        <w:pStyle w:val="NoSpacing"/>
        <w:rPr>
          <w:color w:val="00003C"/>
        </w:rPr>
      </w:pPr>
      <w:r w:rsidRPr="00161943">
        <w:rPr>
          <w:color w:val="00003C"/>
        </w:rPr>
        <w:t>The cover supervisor provides supervision of classes when teachers are absent, ensuring that work set</w:t>
      </w:r>
      <w:r w:rsidRPr="0069498F">
        <w:rPr>
          <w:color w:val="00003C"/>
        </w:rPr>
        <w:t xml:space="preserve"> </w:t>
      </w:r>
      <w:r w:rsidRPr="00161943">
        <w:rPr>
          <w:color w:val="00003C"/>
        </w:rPr>
        <w:t xml:space="preserve">by the teacher (or another teaching colleague) is completed by the pupils. </w:t>
      </w:r>
    </w:p>
    <w:p w14:paraId="26525537" w14:textId="77777777" w:rsidR="00161943" w:rsidRPr="00161943" w:rsidRDefault="00161943" w:rsidP="00161943">
      <w:pPr>
        <w:pStyle w:val="NoSpacing"/>
        <w:rPr>
          <w:color w:val="00003C"/>
        </w:rPr>
      </w:pPr>
    </w:p>
    <w:p w14:paraId="3F9BEA22" w14:textId="77777777" w:rsidR="00161943" w:rsidRPr="00161943" w:rsidRDefault="00161943" w:rsidP="00161943">
      <w:pPr>
        <w:pStyle w:val="NoSpacing"/>
        <w:rPr>
          <w:color w:val="00003C"/>
        </w:rPr>
      </w:pPr>
      <w:r w:rsidRPr="00161943">
        <w:rPr>
          <w:color w:val="00003C"/>
        </w:rPr>
        <w:t xml:space="preserve">Some cover lessons will be scheduled in advance, to cover planned absence (for example when a teacher is away on a course or taking a </w:t>
      </w:r>
      <w:proofErr w:type="gramStart"/>
      <w:r w:rsidRPr="00161943">
        <w:rPr>
          <w:color w:val="00003C"/>
        </w:rPr>
        <w:t>School</w:t>
      </w:r>
      <w:proofErr w:type="gramEnd"/>
      <w:r w:rsidRPr="00161943">
        <w:rPr>
          <w:color w:val="00003C"/>
        </w:rPr>
        <w:t xml:space="preserve"> trip).  Other cover will be required at shorter notice, for example in the event of illness.  The cover supervisor’s daily schedule will be organised in liaison with the Deputy Head Academic’s PA.  If there are periods in the day when no cover is required, the cover supervisor will undertake a range of other support tasks to assist Heads of Departments, the Deputy Head Academic’s PA, the Common Room secretary, the Exams Officer, the Deputy Head </w:t>
      </w:r>
      <w:proofErr w:type="gramStart"/>
      <w:r w:rsidRPr="00161943">
        <w:rPr>
          <w:color w:val="00003C"/>
        </w:rPr>
        <w:t>Academic</w:t>
      </w:r>
      <w:proofErr w:type="gramEnd"/>
      <w:r w:rsidRPr="00161943">
        <w:rPr>
          <w:color w:val="00003C"/>
        </w:rPr>
        <w:t xml:space="preserve"> or other colleagues.</w:t>
      </w:r>
    </w:p>
    <w:p w14:paraId="24430F15" w14:textId="77777777" w:rsidR="00161943" w:rsidRPr="0069498F" w:rsidRDefault="00161943" w:rsidP="008073CB">
      <w:pPr>
        <w:pStyle w:val="NoSpacing"/>
        <w:rPr>
          <w:color w:val="00003C"/>
        </w:rPr>
      </w:pPr>
    </w:p>
    <w:p w14:paraId="785ECB69" w14:textId="77777777" w:rsidR="00161943" w:rsidRPr="0069498F" w:rsidRDefault="00161943" w:rsidP="008073CB">
      <w:pPr>
        <w:pStyle w:val="NoSpacing"/>
        <w:rPr>
          <w:color w:val="00003C"/>
        </w:rPr>
      </w:pPr>
    </w:p>
    <w:p w14:paraId="7C22972A" w14:textId="77777777" w:rsidR="0080692E" w:rsidRPr="0069498F" w:rsidRDefault="0080692E" w:rsidP="008073CB">
      <w:pPr>
        <w:pStyle w:val="NoSpacing"/>
        <w:rPr>
          <w:color w:val="00003C"/>
        </w:rPr>
      </w:pPr>
    </w:p>
    <w:p w14:paraId="3273842C" w14:textId="52D79E39" w:rsidR="00987BE7" w:rsidRPr="0069498F" w:rsidRDefault="00C8044E" w:rsidP="00F9593C">
      <w:pPr>
        <w:pStyle w:val="Heading2"/>
        <w:spacing w:line="276" w:lineRule="auto"/>
        <w:rPr>
          <w:color w:val="00003C"/>
        </w:rPr>
      </w:pPr>
      <w:r w:rsidRPr="0069498F">
        <w:rPr>
          <w:color w:val="00003C"/>
        </w:rPr>
        <w:t>Responsibilities</w:t>
      </w:r>
    </w:p>
    <w:p w14:paraId="0120AB43" w14:textId="5AC8E0F7" w:rsidR="00FD050D" w:rsidRPr="0069498F" w:rsidRDefault="00FD050D" w:rsidP="00FD050D">
      <w:pPr>
        <w:rPr>
          <w:color w:val="00003C"/>
        </w:rPr>
      </w:pPr>
    </w:p>
    <w:p w14:paraId="57400E92" w14:textId="77777777" w:rsidR="005515AA" w:rsidRPr="005515AA" w:rsidRDefault="005515AA" w:rsidP="005515AA">
      <w:pPr>
        <w:pStyle w:val="NoSpacing"/>
        <w:numPr>
          <w:ilvl w:val="0"/>
          <w:numId w:val="11"/>
        </w:numPr>
        <w:rPr>
          <w:color w:val="00003C"/>
        </w:rPr>
      </w:pPr>
      <w:r w:rsidRPr="005515AA">
        <w:rPr>
          <w:color w:val="00003C"/>
        </w:rPr>
        <w:t xml:space="preserve">Supervision of classes during the teaching day in various locations around the </w:t>
      </w:r>
      <w:proofErr w:type="gramStart"/>
      <w:r w:rsidRPr="005515AA">
        <w:rPr>
          <w:color w:val="00003C"/>
        </w:rPr>
        <w:t>School</w:t>
      </w:r>
      <w:proofErr w:type="gramEnd"/>
    </w:p>
    <w:p w14:paraId="4F7BC962" w14:textId="77777777" w:rsidR="005515AA" w:rsidRPr="005515AA" w:rsidRDefault="005515AA" w:rsidP="005515AA">
      <w:pPr>
        <w:pStyle w:val="NoSpacing"/>
        <w:numPr>
          <w:ilvl w:val="0"/>
          <w:numId w:val="11"/>
        </w:numPr>
        <w:rPr>
          <w:color w:val="00003C"/>
        </w:rPr>
      </w:pPr>
      <w:r w:rsidRPr="005515AA">
        <w:rPr>
          <w:color w:val="00003C"/>
        </w:rPr>
        <w:t xml:space="preserve">Starting and finishing lessons in good time, to enable the cover supervisor to move between </w:t>
      </w:r>
      <w:proofErr w:type="gramStart"/>
      <w:r w:rsidRPr="005515AA">
        <w:rPr>
          <w:color w:val="00003C"/>
        </w:rPr>
        <w:t>lessons</w:t>
      </w:r>
      <w:proofErr w:type="gramEnd"/>
      <w:r w:rsidRPr="005515AA">
        <w:rPr>
          <w:color w:val="00003C"/>
        </w:rPr>
        <w:t xml:space="preserve"> </w:t>
      </w:r>
    </w:p>
    <w:p w14:paraId="5AE9A657" w14:textId="77777777" w:rsidR="005515AA" w:rsidRPr="005515AA" w:rsidRDefault="005515AA" w:rsidP="005515AA">
      <w:pPr>
        <w:pStyle w:val="NoSpacing"/>
        <w:numPr>
          <w:ilvl w:val="0"/>
          <w:numId w:val="11"/>
        </w:numPr>
        <w:rPr>
          <w:color w:val="00003C"/>
        </w:rPr>
      </w:pPr>
      <w:r w:rsidRPr="005515AA">
        <w:rPr>
          <w:color w:val="00003C"/>
        </w:rPr>
        <w:t>Maintaining good order and a purposeful working atmosphere in those classes</w:t>
      </w:r>
    </w:p>
    <w:p w14:paraId="509F4D78" w14:textId="77777777" w:rsidR="005515AA" w:rsidRPr="005515AA" w:rsidRDefault="005515AA" w:rsidP="005515AA">
      <w:pPr>
        <w:pStyle w:val="NoSpacing"/>
        <w:numPr>
          <w:ilvl w:val="0"/>
          <w:numId w:val="11"/>
        </w:numPr>
        <w:rPr>
          <w:color w:val="00003C"/>
        </w:rPr>
      </w:pPr>
      <w:r w:rsidRPr="005515AA">
        <w:rPr>
          <w:color w:val="00003C"/>
        </w:rPr>
        <w:t xml:space="preserve">Ensuring that work provided by the class teacher (or another teaching colleague) is undertaken by the </w:t>
      </w:r>
      <w:proofErr w:type="gramStart"/>
      <w:r w:rsidRPr="005515AA">
        <w:rPr>
          <w:color w:val="00003C"/>
        </w:rPr>
        <w:t>pupils</w:t>
      </w:r>
      <w:proofErr w:type="gramEnd"/>
    </w:p>
    <w:p w14:paraId="0A6BC3B9" w14:textId="77777777" w:rsidR="005515AA" w:rsidRPr="005515AA" w:rsidRDefault="005515AA" w:rsidP="005515AA">
      <w:pPr>
        <w:pStyle w:val="NoSpacing"/>
        <w:numPr>
          <w:ilvl w:val="0"/>
          <w:numId w:val="11"/>
        </w:numPr>
        <w:rPr>
          <w:color w:val="00003C"/>
        </w:rPr>
      </w:pPr>
      <w:r w:rsidRPr="005515AA">
        <w:rPr>
          <w:color w:val="00003C"/>
        </w:rPr>
        <w:t>Registering the pupils in the class and checking any absences</w:t>
      </w:r>
    </w:p>
    <w:p w14:paraId="63403C7D" w14:textId="77777777" w:rsidR="005515AA" w:rsidRPr="005515AA" w:rsidRDefault="005515AA" w:rsidP="005515AA">
      <w:pPr>
        <w:pStyle w:val="NoSpacing"/>
        <w:numPr>
          <w:ilvl w:val="0"/>
          <w:numId w:val="11"/>
        </w:numPr>
        <w:rPr>
          <w:color w:val="00003C"/>
        </w:rPr>
      </w:pPr>
      <w:r w:rsidRPr="005515AA">
        <w:rPr>
          <w:color w:val="00003C"/>
        </w:rPr>
        <w:t xml:space="preserve">Liaising with the Deputy Head Academic’s PA </w:t>
      </w:r>
      <w:proofErr w:type="gramStart"/>
      <w:r w:rsidRPr="005515AA">
        <w:rPr>
          <w:color w:val="00003C"/>
        </w:rPr>
        <w:t>on a daily basis</w:t>
      </w:r>
      <w:proofErr w:type="gramEnd"/>
      <w:r w:rsidRPr="005515AA">
        <w:rPr>
          <w:color w:val="00003C"/>
        </w:rPr>
        <w:t xml:space="preserve"> regarding the cover schedule and other work</w:t>
      </w:r>
    </w:p>
    <w:p w14:paraId="325D6EAA" w14:textId="77777777" w:rsidR="005515AA" w:rsidRPr="005515AA" w:rsidRDefault="005515AA" w:rsidP="005515AA">
      <w:pPr>
        <w:pStyle w:val="NoSpacing"/>
        <w:numPr>
          <w:ilvl w:val="0"/>
          <w:numId w:val="11"/>
        </w:numPr>
        <w:rPr>
          <w:color w:val="00003C"/>
        </w:rPr>
      </w:pPr>
      <w:r w:rsidRPr="005515AA">
        <w:rPr>
          <w:color w:val="00003C"/>
        </w:rPr>
        <w:t xml:space="preserve">Liaising with Heads of Departments and other teachers when necessary to ensure that classes are properly occupied during cover </w:t>
      </w:r>
      <w:proofErr w:type="gramStart"/>
      <w:r w:rsidRPr="005515AA">
        <w:rPr>
          <w:color w:val="00003C"/>
        </w:rPr>
        <w:t>lessons</w:t>
      </w:r>
      <w:proofErr w:type="gramEnd"/>
    </w:p>
    <w:p w14:paraId="456B2EC6" w14:textId="77777777" w:rsidR="005515AA" w:rsidRPr="005515AA" w:rsidRDefault="005515AA" w:rsidP="005515AA">
      <w:pPr>
        <w:pStyle w:val="NoSpacing"/>
        <w:numPr>
          <w:ilvl w:val="0"/>
          <w:numId w:val="11"/>
        </w:numPr>
        <w:rPr>
          <w:color w:val="00003C"/>
        </w:rPr>
      </w:pPr>
      <w:r w:rsidRPr="005515AA">
        <w:rPr>
          <w:color w:val="00003C"/>
        </w:rPr>
        <w:t>Assisting with other tasks during periods when lesson cover may not be required, for example exam invigilation and administrative support for Heads of Departments</w:t>
      </w:r>
    </w:p>
    <w:p w14:paraId="676B4CED" w14:textId="1A732134" w:rsidR="005515AA" w:rsidRPr="0069498F" w:rsidRDefault="005515AA" w:rsidP="005515AA">
      <w:pPr>
        <w:pStyle w:val="NoSpacing"/>
        <w:rPr>
          <w:color w:val="00003C"/>
        </w:rPr>
      </w:pPr>
    </w:p>
    <w:p w14:paraId="10281B8B" w14:textId="797BF534" w:rsidR="00CC3170" w:rsidRPr="0069498F" w:rsidRDefault="00CC3170" w:rsidP="00CC3170">
      <w:pPr>
        <w:pStyle w:val="Secondheading"/>
        <w:spacing w:line="276" w:lineRule="auto"/>
        <w:rPr>
          <w:color w:val="00003C"/>
        </w:rPr>
        <w:sectPr w:rsidR="00CC3170" w:rsidRPr="0069498F" w:rsidSect="009772E5">
          <w:headerReference w:type="default" r:id="rId11"/>
          <w:footerReference w:type="default" r:id="rId12"/>
          <w:pgSz w:w="11906" w:h="16838"/>
          <w:pgMar w:top="1573" w:right="1133" w:bottom="1560" w:left="1440" w:header="709" w:footer="207" w:gutter="0"/>
          <w:cols w:space="708"/>
          <w:docGrid w:linePitch="360"/>
        </w:sectPr>
      </w:pPr>
    </w:p>
    <w:p w14:paraId="5DD94273" w14:textId="23A93746" w:rsidR="00987BE7" w:rsidRPr="0069498F" w:rsidRDefault="001B705B" w:rsidP="00F9593C">
      <w:pPr>
        <w:pStyle w:val="Secondheading"/>
        <w:spacing w:line="276" w:lineRule="auto"/>
        <w:rPr>
          <w:color w:val="00003C"/>
        </w:rPr>
      </w:pPr>
      <w:r w:rsidRPr="0069498F">
        <w:rPr>
          <w:color w:val="00003C"/>
        </w:rPr>
        <w:lastRenderedPageBreak/>
        <w:t>PERSON SPECIFICATION</w:t>
      </w:r>
    </w:p>
    <w:p w14:paraId="2DBA478E" w14:textId="5E57E53B" w:rsidR="001B705B" w:rsidRPr="0069498F" w:rsidRDefault="001B705B" w:rsidP="00F9593C">
      <w:pPr>
        <w:pStyle w:val="Secondheading"/>
        <w:spacing w:line="276" w:lineRule="auto"/>
        <w:rPr>
          <w:color w:val="0000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841"/>
        <w:gridCol w:w="3397"/>
      </w:tblGrid>
      <w:tr w:rsidR="0069498F" w:rsidRPr="00277BCE" w14:paraId="6EE22356" w14:textId="77777777" w:rsidTr="00DB50B4">
        <w:tc>
          <w:tcPr>
            <w:tcW w:w="2284" w:type="dxa"/>
            <w:shd w:val="clear" w:color="auto" w:fill="auto"/>
          </w:tcPr>
          <w:p w14:paraId="6371E700" w14:textId="77777777" w:rsidR="00277BCE" w:rsidRPr="00277BCE" w:rsidRDefault="00277BCE" w:rsidP="00277BCE">
            <w:pPr>
              <w:pStyle w:val="Secondheading"/>
              <w:spacing w:line="276" w:lineRule="auto"/>
              <w:rPr>
                <w:b/>
                <w:color w:val="00003C"/>
                <w:sz w:val="20"/>
                <w:szCs w:val="20"/>
              </w:rPr>
            </w:pPr>
            <w:r w:rsidRPr="00277BCE">
              <w:rPr>
                <w:b/>
                <w:color w:val="00003C"/>
                <w:sz w:val="20"/>
                <w:szCs w:val="20"/>
              </w:rPr>
              <w:t>Attributes</w:t>
            </w:r>
          </w:p>
          <w:p w14:paraId="23B7D374" w14:textId="77777777" w:rsidR="00277BCE" w:rsidRPr="00277BCE" w:rsidRDefault="00277BCE" w:rsidP="00277BCE">
            <w:pPr>
              <w:pStyle w:val="Secondheading"/>
              <w:spacing w:line="276" w:lineRule="auto"/>
              <w:rPr>
                <w:b/>
                <w:color w:val="00003C"/>
                <w:sz w:val="20"/>
                <w:szCs w:val="20"/>
              </w:rPr>
            </w:pPr>
          </w:p>
        </w:tc>
        <w:tc>
          <w:tcPr>
            <w:tcW w:w="2841" w:type="dxa"/>
            <w:shd w:val="clear" w:color="auto" w:fill="auto"/>
          </w:tcPr>
          <w:p w14:paraId="5E37C48F" w14:textId="77777777" w:rsidR="00277BCE" w:rsidRPr="00277BCE" w:rsidRDefault="00277BCE" w:rsidP="00277BCE">
            <w:pPr>
              <w:pStyle w:val="Secondheading"/>
              <w:spacing w:line="276" w:lineRule="auto"/>
              <w:rPr>
                <w:b/>
                <w:color w:val="00003C"/>
                <w:sz w:val="20"/>
                <w:szCs w:val="20"/>
              </w:rPr>
            </w:pPr>
            <w:r w:rsidRPr="00277BCE">
              <w:rPr>
                <w:b/>
                <w:color w:val="00003C"/>
                <w:sz w:val="20"/>
                <w:szCs w:val="20"/>
              </w:rPr>
              <w:t>Essential</w:t>
            </w:r>
          </w:p>
        </w:tc>
        <w:tc>
          <w:tcPr>
            <w:tcW w:w="3397" w:type="dxa"/>
            <w:shd w:val="clear" w:color="auto" w:fill="auto"/>
          </w:tcPr>
          <w:p w14:paraId="1C7C7D5D" w14:textId="77777777" w:rsidR="00277BCE" w:rsidRPr="00277BCE" w:rsidRDefault="00277BCE" w:rsidP="00277BCE">
            <w:pPr>
              <w:pStyle w:val="Secondheading"/>
              <w:spacing w:line="276" w:lineRule="auto"/>
              <w:rPr>
                <w:b/>
                <w:color w:val="00003C"/>
                <w:sz w:val="20"/>
                <w:szCs w:val="20"/>
              </w:rPr>
            </w:pPr>
            <w:r w:rsidRPr="00277BCE">
              <w:rPr>
                <w:b/>
                <w:color w:val="00003C"/>
                <w:sz w:val="20"/>
                <w:szCs w:val="20"/>
              </w:rPr>
              <w:t>Desirable</w:t>
            </w:r>
          </w:p>
        </w:tc>
      </w:tr>
      <w:tr w:rsidR="0069498F" w:rsidRPr="00277BCE" w14:paraId="5C158A48" w14:textId="77777777" w:rsidTr="00DB50B4">
        <w:tc>
          <w:tcPr>
            <w:tcW w:w="2284" w:type="dxa"/>
            <w:shd w:val="clear" w:color="auto" w:fill="auto"/>
          </w:tcPr>
          <w:p w14:paraId="7472902D" w14:textId="77777777" w:rsidR="00277BCE" w:rsidRPr="00277BCE" w:rsidRDefault="00277BCE" w:rsidP="00277BCE">
            <w:pPr>
              <w:pStyle w:val="Secondheading"/>
              <w:spacing w:line="276" w:lineRule="auto"/>
              <w:rPr>
                <w:b/>
                <w:color w:val="00003C"/>
                <w:sz w:val="20"/>
                <w:szCs w:val="20"/>
              </w:rPr>
            </w:pPr>
          </w:p>
          <w:p w14:paraId="6A120AF3" w14:textId="77777777" w:rsidR="00277BCE" w:rsidRPr="00277BCE" w:rsidRDefault="00277BCE" w:rsidP="00277BCE">
            <w:pPr>
              <w:pStyle w:val="Secondheading"/>
              <w:spacing w:line="276" w:lineRule="auto"/>
              <w:rPr>
                <w:b/>
                <w:color w:val="00003C"/>
                <w:sz w:val="20"/>
                <w:szCs w:val="20"/>
              </w:rPr>
            </w:pPr>
            <w:r w:rsidRPr="00277BCE">
              <w:rPr>
                <w:b/>
                <w:color w:val="00003C"/>
                <w:sz w:val="20"/>
                <w:szCs w:val="20"/>
              </w:rPr>
              <w:t>Skills &amp; experience</w:t>
            </w:r>
          </w:p>
        </w:tc>
        <w:tc>
          <w:tcPr>
            <w:tcW w:w="2841" w:type="dxa"/>
            <w:shd w:val="clear" w:color="auto" w:fill="auto"/>
          </w:tcPr>
          <w:p w14:paraId="513B0F2D" w14:textId="77777777" w:rsidR="00277BCE" w:rsidRPr="00277BCE" w:rsidRDefault="00277BCE" w:rsidP="00277BCE">
            <w:pPr>
              <w:pStyle w:val="Secondheading"/>
              <w:spacing w:line="276" w:lineRule="auto"/>
              <w:rPr>
                <w:color w:val="00003C"/>
                <w:sz w:val="20"/>
                <w:szCs w:val="20"/>
              </w:rPr>
            </w:pPr>
          </w:p>
          <w:p w14:paraId="61C217B3"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Previous experience with </w:t>
            </w:r>
            <w:proofErr w:type="gramStart"/>
            <w:r w:rsidRPr="00277BCE">
              <w:rPr>
                <w:color w:val="00003C"/>
                <w:sz w:val="20"/>
                <w:szCs w:val="20"/>
              </w:rPr>
              <w:t>13-18 year old</w:t>
            </w:r>
            <w:proofErr w:type="gramEnd"/>
            <w:r w:rsidRPr="00277BCE">
              <w:rPr>
                <w:color w:val="00003C"/>
                <w:sz w:val="20"/>
                <w:szCs w:val="20"/>
              </w:rPr>
              <w:t xml:space="preserve"> children</w:t>
            </w:r>
          </w:p>
          <w:p w14:paraId="6E140C82" w14:textId="77777777" w:rsidR="00277BCE" w:rsidRPr="00277BCE" w:rsidRDefault="00277BCE" w:rsidP="00277BCE">
            <w:pPr>
              <w:pStyle w:val="Secondheading"/>
              <w:spacing w:line="276" w:lineRule="auto"/>
              <w:rPr>
                <w:color w:val="00003C"/>
                <w:sz w:val="20"/>
                <w:szCs w:val="20"/>
              </w:rPr>
            </w:pPr>
          </w:p>
        </w:tc>
        <w:tc>
          <w:tcPr>
            <w:tcW w:w="3397" w:type="dxa"/>
            <w:shd w:val="clear" w:color="auto" w:fill="auto"/>
          </w:tcPr>
          <w:p w14:paraId="1230D94E" w14:textId="77777777" w:rsidR="00277BCE" w:rsidRPr="00277BCE" w:rsidRDefault="00277BCE" w:rsidP="00277BCE">
            <w:pPr>
              <w:pStyle w:val="Secondheading"/>
              <w:spacing w:line="276" w:lineRule="auto"/>
              <w:rPr>
                <w:color w:val="00003C"/>
                <w:sz w:val="20"/>
                <w:szCs w:val="20"/>
              </w:rPr>
            </w:pPr>
          </w:p>
          <w:p w14:paraId="770D4566"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Previous experience in a school </w:t>
            </w:r>
          </w:p>
          <w:p w14:paraId="532C3F82" w14:textId="77777777" w:rsidR="00277BCE" w:rsidRPr="00277BCE" w:rsidRDefault="00277BCE" w:rsidP="00277BCE">
            <w:pPr>
              <w:pStyle w:val="Secondheading"/>
              <w:spacing w:line="276" w:lineRule="auto"/>
              <w:rPr>
                <w:color w:val="00003C"/>
                <w:sz w:val="20"/>
                <w:szCs w:val="20"/>
              </w:rPr>
            </w:pPr>
          </w:p>
          <w:p w14:paraId="638D35F7"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Previous experience in a similar role</w:t>
            </w:r>
          </w:p>
          <w:p w14:paraId="3B5C3978" w14:textId="77777777" w:rsidR="00277BCE" w:rsidRPr="00277BCE" w:rsidRDefault="00277BCE" w:rsidP="00277BCE">
            <w:pPr>
              <w:pStyle w:val="Secondheading"/>
              <w:spacing w:line="276" w:lineRule="auto"/>
              <w:rPr>
                <w:color w:val="00003C"/>
                <w:sz w:val="20"/>
                <w:szCs w:val="20"/>
              </w:rPr>
            </w:pPr>
          </w:p>
        </w:tc>
      </w:tr>
      <w:tr w:rsidR="0069498F" w:rsidRPr="00277BCE" w14:paraId="7EC6987A" w14:textId="77777777" w:rsidTr="00DB50B4">
        <w:tc>
          <w:tcPr>
            <w:tcW w:w="2284" w:type="dxa"/>
            <w:shd w:val="clear" w:color="auto" w:fill="auto"/>
          </w:tcPr>
          <w:p w14:paraId="4166D641" w14:textId="77777777" w:rsidR="00277BCE" w:rsidRPr="00277BCE" w:rsidRDefault="00277BCE" w:rsidP="00277BCE">
            <w:pPr>
              <w:pStyle w:val="Secondheading"/>
              <w:spacing w:line="276" w:lineRule="auto"/>
              <w:rPr>
                <w:b/>
                <w:color w:val="00003C"/>
                <w:sz w:val="20"/>
                <w:szCs w:val="20"/>
              </w:rPr>
            </w:pPr>
          </w:p>
          <w:p w14:paraId="21365D3F" w14:textId="77777777" w:rsidR="00277BCE" w:rsidRPr="00277BCE" w:rsidRDefault="00277BCE" w:rsidP="00277BCE">
            <w:pPr>
              <w:pStyle w:val="Secondheading"/>
              <w:spacing w:line="276" w:lineRule="auto"/>
              <w:rPr>
                <w:b/>
                <w:color w:val="00003C"/>
                <w:sz w:val="20"/>
                <w:szCs w:val="20"/>
              </w:rPr>
            </w:pPr>
            <w:r w:rsidRPr="00277BCE">
              <w:rPr>
                <w:b/>
                <w:color w:val="00003C"/>
                <w:sz w:val="20"/>
                <w:szCs w:val="20"/>
              </w:rPr>
              <w:t>Personal qualities</w:t>
            </w:r>
          </w:p>
        </w:tc>
        <w:tc>
          <w:tcPr>
            <w:tcW w:w="6238" w:type="dxa"/>
            <w:gridSpan w:val="2"/>
            <w:shd w:val="clear" w:color="auto" w:fill="auto"/>
          </w:tcPr>
          <w:p w14:paraId="3DA4075D" w14:textId="77777777" w:rsidR="00277BCE" w:rsidRPr="00277BCE" w:rsidRDefault="00277BCE" w:rsidP="00277BCE">
            <w:pPr>
              <w:pStyle w:val="Secondheading"/>
              <w:spacing w:line="276" w:lineRule="auto"/>
              <w:rPr>
                <w:color w:val="00003C"/>
                <w:sz w:val="20"/>
                <w:szCs w:val="20"/>
              </w:rPr>
            </w:pPr>
          </w:p>
          <w:p w14:paraId="58BB4D94"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Personal integrity </w:t>
            </w:r>
          </w:p>
          <w:p w14:paraId="249C1BF5"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Interest in education and teaching, and promoting the best possible educational outcomes for </w:t>
            </w:r>
            <w:proofErr w:type="gramStart"/>
            <w:r w:rsidRPr="00277BCE">
              <w:rPr>
                <w:color w:val="00003C"/>
                <w:sz w:val="20"/>
                <w:szCs w:val="20"/>
              </w:rPr>
              <w:t>children</w:t>
            </w:r>
            <w:proofErr w:type="gramEnd"/>
          </w:p>
          <w:p w14:paraId="13E93CC8"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Calm and authoritative manner</w:t>
            </w:r>
          </w:p>
          <w:p w14:paraId="75CD6FAA"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Willingness to work flexibly to perform a range of tasks at times when lesson cover may not be </w:t>
            </w:r>
            <w:proofErr w:type="gramStart"/>
            <w:r w:rsidRPr="00277BCE">
              <w:rPr>
                <w:color w:val="00003C"/>
                <w:sz w:val="20"/>
                <w:szCs w:val="20"/>
              </w:rPr>
              <w:t>required</w:t>
            </w:r>
            <w:proofErr w:type="gramEnd"/>
          </w:p>
          <w:p w14:paraId="6541B0A3"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Able to work on own initiative and look for solutions to </w:t>
            </w:r>
            <w:proofErr w:type="gramStart"/>
            <w:r w:rsidRPr="00277BCE">
              <w:rPr>
                <w:color w:val="00003C"/>
                <w:sz w:val="20"/>
                <w:szCs w:val="20"/>
              </w:rPr>
              <w:t>problems</w:t>
            </w:r>
            <w:proofErr w:type="gramEnd"/>
          </w:p>
          <w:p w14:paraId="24223C00"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Seek support/advice when </w:t>
            </w:r>
            <w:proofErr w:type="gramStart"/>
            <w:r w:rsidRPr="00277BCE">
              <w:rPr>
                <w:color w:val="00003C"/>
                <w:sz w:val="20"/>
                <w:szCs w:val="20"/>
              </w:rPr>
              <w:t>necessary</w:t>
            </w:r>
            <w:proofErr w:type="gramEnd"/>
          </w:p>
          <w:p w14:paraId="50649D39"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 “Can do” </w:t>
            </w:r>
            <w:proofErr w:type="gramStart"/>
            <w:r w:rsidRPr="00277BCE">
              <w:rPr>
                <w:color w:val="00003C"/>
                <w:sz w:val="20"/>
                <w:szCs w:val="20"/>
              </w:rPr>
              <w:t>attitude</w:t>
            </w:r>
            <w:proofErr w:type="gramEnd"/>
          </w:p>
          <w:p w14:paraId="3EF069A6"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Calm under </w:t>
            </w:r>
            <w:proofErr w:type="gramStart"/>
            <w:r w:rsidRPr="00277BCE">
              <w:rPr>
                <w:color w:val="00003C"/>
                <w:sz w:val="20"/>
                <w:szCs w:val="20"/>
              </w:rPr>
              <w:t>pressure</w:t>
            </w:r>
            <w:proofErr w:type="gramEnd"/>
          </w:p>
          <w:p w14:paraId="2811EC42"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Sense of humour</w:t>
            </w:r>
          </w:p>
          <w:p w14:paraId="52A1697B"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 xml:space="preserve">Understanding of and ability to work with </w:t>
            </w:r>
            <w:proofErr w:type="gramStart"/>
            <w:r w:rsidRPr="00277BCE">
              <w:rPr>
                <w:color w:val="00003C"/>
                <w:sz w:val="20"/>
                <w:szCs w:val="20"/>
              </w:rPr>
              <w:t>13-18 year olds</w:t>
            </w:r>
            <w:proofErr w:type="gramEnd"/>
            <w:r w:rsidRPr="00277BCE">
              <w:rPr>
                <w:color w:val="00003C"/>
                <w:sz w:val="20"/>
                <w:szCs w:val="20"/>
              </w:rPr>
              <w:t>.</w:t>
            </w:r>
          </w:p>
          <w:p w14:paraId="155874CB" w14:textId="77777777" w:rsidR="00277BCE" w:rsidRPr="00277BCE" w:rsidRDefault="00277BCE" w:rsidP="00277BCE">
            <w:pPr>
              <w:pStyle w:val="Secondheading"/>
              <w:spacing w:line="276" w:lineRule="auto"/>
              <w:rPr>
                <w:color w:val="00003C"/>
                <w:sz w:val="20"/>
                <w:szCs w:val="20"/>
              </w:rPr>
            </w:pPr>
            <w:r w:rsidRPr="00277BCE">
              <w:rPr>
                <w:color w:val="00003C"/>
                <w:sz w:val="20"/>
                <w:szCs w:val="20"/>
              </w:rPr>
              <w:t>Comfortable with a wide variety of people</w:t>
            </w:r>
          </w:p>
          <w:p w14:paraId="7D8552CE" w14:textId="77777777" w:rsidR="00277BCE" w:rsidRPr="00277BCE" w:rsidRDefault="00277BCE" w:rsidP="00277BCE">
            <w:pPr>
              <w:pStyle w:val="Secondheading"/>
              <w:spacing w:line="276" w:lineRule="auto"/>
              <w:rPr>
                <w:b/>
                <w:color w:val="00003C"/>
                <w:sz w:val="20"/>
                <w:szCs w:val="20"/>
              </w:rPr>
            </w:pPr>
          </w:p>
        </w:tc>
      </w:tr>
    </w:tbl>
    <w:p w14:paraId="6D01EFAF" w14:textId="77777777" w:rsidR="001B705B" w:rsidRPr="0069498F" w:rsidRDefault="001B705B" w:rsidP="00F9593C">
      <w:pPr>
        <w:pStyle w:val="Secondheading"/>
        <w:spacing w:line="276" w:lineRule="auto"/>
        <w:rPr>
          <w:color w:val="00003C"/>
        </w:rPr>
      </w:pPr>
    </w:p>
    <w:p w14:paraId="7737DCDA" w14:textId="2BABDD62" w:rsidR="00987BE7" w:rsidRPr="0069498F" w:rsidRDefault="00987BE7" w:rsidP="00F9593C">
      <w:pPr>
        <w:spacing w:line="276" w:lineRule="auto"/>
        <w:rPr>
          <w:color w:val="00003C"/>
        </w:rPr>
      </w:pPr>
    </w:p>
    <w:p w14:paraId="513E5A1A" w14:textId="45763E9B" w:rsidR="00954F76" w:rsidRPr="0069498F" w:rsidRDefault="00954F76" w:rsidP="00F9593C">
      <w:pPr>
        <w:pStyle w:val="Secondheading"/>
        <w:spacing w:after="120" w:line="276" w:lineRule="auto"/>
        <w:rPr>
          <w:color w:val="00003C"/>
        </w:rPr>
      </w:pPr>
      <w:r w:rsidRPr="0069498F">
        <w:rPr>
          <w:color w:val="00003C"/>
        </w:rPr>
        <w:t>TERMS AND CONDITIONS</w:t>
      </w:r>
    </w:p>
    <w:p w14:paraId="3CE26143" w14:textId="77777777" w:rsidR="009D0E43" w:rsidRPr="0069498F" w:rsidRDefault="009D0E43" w:rsidP="009D0E43">
      <w:pPr>
        <w:pStyle w:val="Secondheading"/>
        <w:spacing w:after="120" w:line="276" w:lineRule="auto"/>
        <w:rPr>
          <w:b/>
          <w:bCs w:val="0"/>
          <w:color w:val="00003C"/>
          <w:sz w:val="22"/>
        </w:rPr>
      </w:pPr>
      <w:r w:rsidRPr="0069498F">
        <w:rPr>
          <w:b/>
          <w:bCs w:val="0"/>
          <w:color w:val="00003C"/>
          <w:sz w:val="22"/>
        </w:rPr>
        <w:t>Working hours</w:t>
      </w:r>
    </w:p>
    <w:p w14:paraId="5734D1CE" w14:textId="77777777" w:rsidR="00F654BD" w:rsidRPr="00F654BD" w:rsidRDefault="00F654BD" w:rsidP="00F654BD">
      <w:pPr>
        <w:pStyle w:val="Secondheading"/>
        <w:spacing w:after="120" w:line="276" w:lineRule="auto"/>
        <w:rPr>
          <w:color w:val="00003C"/>
          <w:sz w:val="22"/>
        </w:rPr>
      </w:pPr>
      <w:r w:rsidRPr="00F654BD">
        <w:rPr>
          <w:color w:val="00003C"/>
          <w:sz w:val="22"/>
        </w:rPr>
        <w:t xml:space="preserve">This position is term-time only.  The </w:t>
      </w:r>
      <w:proofErr w:type="gramStart"/>
      <w:r w:rsidRPr="00F654BD">
        <w:rPr>
          <w:color w:val="00003C"/>
          <w:sz w:val="22"/>
        </w:rPr>
        <w:t>School’s</w:t>
      </w:r>
      <w:proofErr w:type="gramEnd"/>
      <w:r w:rsidRPr="00F654BD">
        <w:rPr>
          <w:color w:val="00003C"/>
          <w:sz w:val="22"/>
        </w:rPr>
        <w:t xml:space="preserve"> terms comprise 32 weeks in total each year.  The basic working hours are:</w:t>
      </w:r>
    </w:p>
    <w:p w14:paraId="5E70E042" w14:textId="3624F6F1" w:rsidR="00F654BD" w:rsidRPr="00F654BD" w:rsidRDefault="00F654BD" w:rsidP="00F654BD">
      <w:pPr>
        <w:pStyle w:val="Secondheading"/>
        <w:spacing w:after="120" w:line="276" w:lineRule="auto"/>
        <w:rPr>
          <w:color w:val="00003C"/>
          <w:sz w:val="22"/>
        </w:rPr>
      </w:pPr>
      <w:r w:rsidRPr="00F654BD">
        <w:rPr>
          <w:color w:val="00003C"/>
          <w:sz w:val="22"/>
        </w:rPr>
        <w:t xml:space="preserve">Monday </w:t>
      </w:r>
      <w:r w:rsidRPr="00F654BD">
        <w:rPr>
          <w:color w:val="00003C"/>
          <w:sz w:val="22"/>
        </w:rPr>
        <w:tab/>
        <w:t xml:space="preserve">8.30am – </w:t>
      </w:r>
      <w:r w:rsidR="00593B3E">
        <w:rPr>
          <w:color w:val="00003C"/>
          <w:sz w:val="22"/>
        </w:rPr>
        <w:t>4.30pm (including 1 hour lunch break)</w:t>
      </w:r>
    </w:p>
    <w:p w14:paraId="2B5829CE" w14:textId="77777777" w:rsidR="00F654BD" w:rsidRPr="00F654BD" w:rsidRDefault="00F654BD" w:rsidP="00F654BD">
      <w:pPr>
        <w:pStyle w:val="Secondheading"/>
        <w:spacing w:after="120" w:line="276" w:lineRule="auto"/>
        <w:rPr>
          <w:color w:val="00003C"/>
          <w:sz w:val="22"/>
        </w:rPr>
      </w:pPr>
      <w:r w:rsidRPr="00F654BD">
        <w:rPr>
          <w:color w:val="00003C"/>
          <w:sz w:val="22"/>
        </w:rPr>
        <w:t>Tuesday</w:t>
      </w:r>
      <w:r w:rsidRPr="00F654BD">
        <w:rPr>
          <w:color w:val="00003C"/>
          <w:sz w:val="22"/>
        </w:rPr>
        <w:tab/>
        <w:t>8.30am – 4.30pm (including 1 hour lunch break)</w:t>
      </w:r>
    </w:p>
    <w:p w14:paraId="704897E7" w14:textId="77777777" w:rsidR="00F654BD" w:rsidRPr="00F654BD" w:rsidRDefault="00F654BD" w:rsidP="00F654BD">
      <w:pPr>
        <w:pStyle w:val="Secondheading"/>
        <w:spacing w:after="120" w:line="276" w:lineRule="auto"/>
        <w:rPr>
          <w:color w:val="00003C"/>
          <w:sz w:val="22"/>
        </w:rPr>
      </w:pPr>
      <w:r w:rsidRPr="00F654BD">
        <w:rPr>
          <w:color w:val="00003C"/>
          <w:sz w:val="22"/>
        </w:rPr>
        <w:t>Wednesday</w:t>
      </w:r>
      <w:r w:rsidRPr="00F654BD">
        <w:rPr>
          <w:color w:val="00003C"/>
          <w:sz w:val="22"/>
        </w:rPr>
        <w:tab/>
        <w:t>8.30am – 4.30pm (including 1 hour lunch break)</w:t>
      </w:r>
    </w:p>
    <w:p w14:paraId="2BF8717B" w14:textId="77777777" w:rsidR="00F654BD" w:rsidRPr="00F654BD" w:rsidRDefault="00F654BD" w:rsidP="00F654BD">
      <w:pPr>
        <w:pStyle w:val="Secondheading"/>
        <w:spacing w:after="120" w:line="276" w:lineRule="auto"/>
        <w:rPr>
          <w:color w:val="00003C"/>
          <w:sz w:val="22"/>
        </w:rPr>
      </w:pPr>
      <w:r w:rsidRPr="00F654BD">
        <w:rPr>
          <w:color w:val="00003C"/>
          <w:sz w:val="22"/>
        </w:rPr>
        <w:t>Thursday</w:t>
      </w:r>
      <w:r w:rsidRPr="00F654BD">
        <w:rPr>
          <w:color w:val="00003C"/>
          <w:sz w:val="22"/>
        </w:rPr>
        <w:tab/>
        <w:t>8.30am – 4.30pm (including 1 hour lunch break)</w:t>
      </w:r>
    </w:p>
    <w:p w14:paraId="75263932" w14:textId="66E4850F" w:rsidR="00F654BD" w:rsidRPr="00F654BD" w:rsidRDefault="00F654BD" w:rsidP="00F654BD">
      <w:pPr>
        <w:pStyle w:val="Secondheading"/>
        <w:spacing w:after="120" w:line="276" w:lineRule="auto"/>
        <w:rPr>
          <w:color w:val="00003C"/>
          <w:sz w:val="22"/>
        </w:rPr>
      </w:pPr>
      <w:r w:rsidRPr="00F654BD">
        <w:rPr>
          <w:color w:val="00003C"/>
          <w:sz w:val="22"/>
        </w:rPr>
        <w:t xml:space="preserve">Friday </w:t>
      </w:r>
      <w:r w:rsidRPr="00F654BD">
        <w:rPr>
          <w:color w:val="00003C"/>
          <w:sz w:val="22"/>
        </w:rPr>
        <w:tab/>
      </w:r>
      <w:r w:rsidRPr="00F654BD">
        <w:rPr>
          <w:color w:val="00003C"/>
          <w:sz w:val="22"/>
        </w:rPr>
        <w:tab/>
        <w:t xml:space="preserve">8.30am – </w:t>
      </w:r>
      <w:r w:rsidR="00593B3E">
        <w:rPr>
          <w:color w:val="00003C"/>
          <w:sz w:val="22"/>
        </w:rPr>
        <w:t>1.05pm</w:t>
      </w:r>
    </w:p>
    <w:p w14:paraId="153078A4" w14:textId="77777777" w:rsidR="009D0E43" w:rsidRPr="0069498F" w:rsidRDefault="009D0E43" w:rsidP="009D0E43">
      <w:pPr>
        <w:pStyle w:val="Secondheading"/>
        <w:spacing w:after="120" w:line="276" w:lineRule="auto"/>
        <w:rPr>
          <w:color w:val="00003C"/>
          <w:sz w:val="22"/>
        </w:rPr>
      </w:pPr>
    </w:p>
    <w:p w14:paraId="7F90DAA1" w14:textId="77777777" w:rsidR="009D0E43" w:rsidRPr="0069498F" w:rsidRDefault="009D0E43" w:rsidP="009D0E43">
      <w:pPr>
        <w:pStyle w:val="Secondheading"/>
        <w:spacing w:after="120" w:line="276" w:lineRule="auto"/>
        <w:rPr>
          <w:b/>
          <w:bCs w:val="0"/>
          <w:color w:val="00003C"/>
          <w:sz w:val="22"/>
        </w:rPr>
      </w:pPr>
      <w:r w:rsidRPr="0069498F">
        <w:rPr>
          <w:b/>
          <w:bCs w:val="0"/>
          <w:color w:val="00003C"/>
          <w:sz w:val="22"/>
        </w:rPr>
        <w:t>Salary</w:t>
      </w:r>
    </w:p>
    <w:p w14:paraId="3A789D64" w14:textId="4B489A51" w:rsidR="009D0E43" w:rsidRPr="0069498F" w:rsidRDefault="00761546" w:rsidP="009D0E43">
      <w:pPr>
        <w:pStyle w:val="Secondheading"/>
        <w:spacing w:after="120" w:line="276" w:lineRule="auto"/>
        <w:rPr>
          <w:color w:val="00003C"/>
          <w:sz w:val="22"/>
        </w:rPr>
      </w:pPr>
      <w:r w:rsidRPr="0069498F">
        <w:rPr>
          <w:color w:val="00003C"/>
          <w:sz w:val="22"/>
        </w:rPr>
        <w:t>The salary will be £1</w:t>
      </w:r>
      <w:r w:rsidR="00CE581D">
        <w:rPr>
          <w:color w:val="00003C"/>
          <w:sz w:val="22"/>
        </w:rPr>
        <w:t>5</w:t>
      </w:r>
      <w:r w:rsidR="00681D45" w:rsidRPr="0069498F">
        <w:rPr>
          <w:color w:val="00003C"/>
          <w:sz w:val="22"/>
        </w:rPr>
        <w:t>,000 per annum</w:t>
      </w:r>
      <w:r w:rsidR="005B1547">
        <w:rPr>
          <w:color w:val="00003C"/>
          <w:sz w:val="22"/>
        </w:rPr>
        <w:t xml:space="preserve"> (</w:t>
      </w:r>
      <w:r w:rsidR="00CE581D">
        <w:rPr>
          <w:color w:val="00003C"/>
          <w:sz w:val="22"/>
        </w:rPr>
        <w:t>from 1</w:t>
      </w:r>
      <w:r w:rsidR="00CE581D" w:rsidRPr="00CE581D">
        <w:rPr>
          <w:color w:val="00003C"/>
          <w:sz w:val="22"/>
          <w:vertAlign w:val="superscript"/>
        </w:rPr>
        <w:t>st</w:t>
      </w:r>
      <w:r w:rsidR="00CE581D">
        <w:rPr>
          <w:color w:val="00003C"/>
          <w:sz w:val="22"/>
        </w:rPr>
        <w:t xml:space="preserve"> September 2023)</w:t>
      </w:r>
    </w:p>
    <w:p w14:paraId="2F50B21F" w14:textId="77777777" w:rsidR="009D0E43" w:rsidRPr="0069498F" w:rsidRDefault="009D0E43" w:rsidP="009D0E43">
      <w:pPr>
        <w:pStyle w:val="Secondheading"/>
        <w:spacing w:after="120" w:line="276" w:lineRule="auto"/>
        <w:rPr>
          <w:b/>
          <w:bCs w:val="0"/>
          <w:color w:val="00003C"/>
          <w:sz w:val="22"/>
        </w:rPr>
      </w:pPr>
      <w:r w:rsidRPr="0069498F">
        <w:rPr>
          <w:b/>
          <w:bCs w:val="0"/>
          <w:color w:val="00003C"/>
          <w:sz w:val="22"/>
        </w:rPr>
        <w:t>Probationary period</w:t>
      </w:r>
    </w:p>
    <w:p w14:paraId="63A33E10" w14:textId="0C9F0F13" w:rsidR="00954F76" w:rsidRPr="0069498F" w:rsidRDefault="009D0E43" w:rsidP="009D0E43">
      <w:pPr>
        <w:pStyle w:val="Secondheading"/>
        <w:spacing w:after="120" w:line="276" w:lineRule="auto"/>
        <w:rPr>
          <w:color w:val="00003C"/>
          <w:sz w:val="22"/>
        </w:rPr>
      </w:pPr>
      <w:r w:rsidRPr="0069498F">
        <w:rPr>
          <w:color w:val="00003C"/>
          <w:sz w:val="22"/>
        </w:rPr>
        <w:t>6 calendar months.</w:t>
      </w:r>
    </w:p>
    <w:p w14:paraId="484AE938" w14:textId="77777777" w:rsidR="009D0E43" w:rsidRPr="0069498F" w:rsidRDefault="009D0E43" w:rsidP="00F9593C">
      <w:pPr>
        <w:pStyle w:val="Secondheading"/>
        <w:spacing w:after="120" w:line="276" w:lineRule="auto"/>
        <w:rPr>
          <w:color w:val="00003C"/>
        </w:rPr>
      </w:pPr>
    </w:p>
    <w:p w14:paraId="3A830216" w14:textId="4D120B5E" w:rsidR="00987BE7" w:rsidRPr="0069498F" w:rsidRDefault="00954F76" w:rsidP="00F9593C">
      <w:pPr>
        <w:pStyle w:val="Secondheading"/>
        <w:spacing w:after="120" w:line="276" w:lineRule="auto"/>
        <w:rPr>
          <w:color w:val="00003C"/>
        </w:rPr>
      </w:pPr>
      <w:r w:rsidRPr="0069498F">
        <w:rPr>
          <w:color w:val="00003C"/>
        </w:rPr>
        <w:lastRenderedPageBreak/>
        <w:t>B</w:t>
      </w:r>
      <w:r w:rsidR="0092104E" w:rsidRPr="0069498F">
        <w:rPr>
          <w:color w:val="00003C"/>
        </w:rPr>
        <w:t>ENEFITS</w:t>
      </w:r>
    </w:p>
    <w:p w14:paraId="15D04D53" w14:textId="130C3BED" w:rsidR="00526D80" w:rsidRPr="0069498F" w:rsidRDefault="00526D80" w:rsidP="00681D45">
      <w:pPr>
        <w:spacing w:line="276" w:lineRule="auto"/>
        <w:rPr>
          <w:bCs/>
          <w:color w:val="00003C"/>
          <w:sz w:val="22"/>
        </w:rPr>
      </w:pPr>
      <w:r w:rsidRPr="0069498F">
        <w:rPr>
          <w:b/>
          <w:color w:val="00003C"/>
          <w:sz w:val="22"/>
        </w:rPr>
        <w:t>Holidays</w:t>
      </w:r>
      <w:r w:rsidRPr="0069498F">
        <w:rPr>
          <w:b/>
          <w:color w:val="00003C"/>
          <w:sz w:val="22"/>
        </w:rPr>
        <w:tab/>
      </w:r>
      <w:r w:rsidR="00681D45" w:rsidRPr="0069498F">
        <w:rPr>
          <w:bCs/>
          <w:color w:val="00003C"/>
          <w:sz w:val="22"/>
        </w:rPr>
        <w:t xml:space="preserve">Holidays will be the </w:t>
      </w:r>
      <w:proofErr w:type="gramStart"/>
      <w:r w:rsidR="00681D45" w:rsidRPr="0069498F">
        <w:rPr>
          <w:bCs/>
          <w:color w:val="00003C"/>
          <w:sz w:val="22"/>
        </w:rPr>
        <w:t>School</w:t>
      </w:r>
      <w:proofErr w:type="gramEnd"/>
      <w:r w:rsidR="00681D45" w:rsidRPr="0069498F">
        <w:rPr>
          <w:bCs/>
          <w:color w:val="00003C"/>
          <w:sz w:val="22"/>
        </w:rPr>
        <w:t xml:space="preserve"> holidays.  Bank holidays in term time are normal working days.</w:t>
      </w:r>
    </w:p>
    <w:p w14:paraId="73332398" w14:textId="77777777" w:rsidR="00526D80" w:rsidRPr="0069498F" w:rsidRDefault="00526D80" w:rsidP="00526D80">
      <w:pPr>
        <w:spacing w:line="276" w:lineRule="auto"/>
        <w:rPr>
          <w:b/>
          <w:color w:val="00003C"/>
          <w:sz w:val="22"/>
        </w:rPr>
      </w:pPr>
    </w:p>
    <w:p w14:paraId="0BE97223" w14:textId="77777777" w:rsidR="00526D80" w:rsidRPr="0069498F" w:rsidRDefault="00526D80" w:rsidP="00526D80">
      <w:pPr>
        <w:spacing w:line="276" w:lineRule="auto"/>
        <w:rPr>
          <w:b/>
          <w:color w:val="00003C"/>
          <w:sz w:val="22"/>
        </w:rPr>
      </w:pPr>
    </w:p>
    <w:p w14:paraId="15CC5C32" w14:textId="77777777" w:rsidR="00526D80" w:rsidRPr="0069498F" w:rsidRDefault="00526D80" w:rsidP="00526D80">
      <w:pPr>
        <w:spacing w:line="276" w:lineRule="auto"/>
        <w:rPr>
          <w:bCs/>
          <w:color w:val="00003C"/>
          <w:sz w:val="22"/>
        </w:rPr>
      </w:pPr>
      <w:r w:rsidRPr="0069498F">
        <w:rPr>
          <w:b/>
          <w:color w:val="00003C"/>
          <w:sz w:val="22"/>
        </w:rPr>
        <w:t>Pension scheme</w:t>
      </w:r>
      <w:r w:rsidRPr="0069498F">
        <w:rPr>
          <w:b/>
          <w:color w:val="00003C"/>
          <w:sz w:val="22"/>
        </w:rPr>
        <w:tab/>
      </w:r>
      <w:r w:rsidRPr="0069498F">
        <w:rPr>
          <w:bCs/>
          <w:color w:val="00003C"/>
          <w:sz w:val="22"/>
        </w:rPr>
        <w:t>Defined contribution scheme:  employee contribution matched by School by factor of two, up to 10% maximum (upon completion of probationary period).</w:t>
      </w:r>
    </w:p>
    <w:p w14:paraId="5BF99579" w14:textId="77777777" w:rsidR="00526D80" w:rsidRPr="0069498F" w:rsidRDefault="00526D80" w:rsidP="00526D80">
      <w:pPr>
        <w:spacing w:line="276" w:lineRule="auto"/>
        <w:rPr>
          <w:b/>
          <w:color w:val="00003C"/>
          <w:sz w:val="22"/>
        </w:rPr>
      </w:pPr>
    </w:p>
    <w:p w14:paraId="10E81C5A" w14:textId="77777777" w:rsidR="00526D80" w:rsidRPr="0069498F" w:rsidRDefault="00526D80" w:rsidP="00526D80">
      <w:pPr>
        <w:spacing w:line="276" w:lineRule="auto"/>
        <w:rPr>
          <w:bCs/>
          <w:color w:val="00003C"/>
          <w:sz w:val="22"/>
        </w:rPr>
      </w:pPr>
      <w:r w:rsidRPr="0069498F">
        <w:rPr>
          <w:b/>
          <w:color w:val="00003C"/>
          <w:sz w:val="22"/>
        </w:rPr>
        <w:t>Benefits</w:t>
      </w:r>
      <w:r w:rsidRPr="0069498F">
        <w:rPr>
          <w:b/>
          <w:color w:val="00003C"/>
          <w:sz w:val="22"/>
        </w:rPr>
        <w:tab/>
      </w:r>
      <w:r w:rsidRPr="0069498F">
        <w:rPr>
          <w:bCs/>
          <w:color w:val="00003C"/>
          <w:sz w:val="22"/>
        </w:rPr>
        <w:t>50% contribution to premiums for School’s private health scheme.</w:t>
      </w:r>
    </w:p>
    <w:p w14:paraId="3394508F" w14:textId="6AF18A26" w:rsidR="00526D80" w:rsidRPr="0069498F" w:rsidRDefault="00526D80" w:rsidP="00526D80">
      <w:pPr>
        <w:spacing w:line="276" w:lineRule="auto"/>
        <w:rPr>
          <w:bCs/>
          <w:color w:val="00003C"/>
          <w:sz w:val="22"/>
        </w:rPr>
      </w:pPr>
      <w:r w:rsidRPr="0069498F">
        <w:rPr>
          <w:bCs/>
          <w:color w:val="00003C"/>
          <w:sz w:val="22"/>
        </w:rPr>
        <w:tab/>
      </w:r>
      <w:r w:rsidRPr="0069498F">
        <w:rPr>
          <w:bCs/>
          <w:color w:val="00003C"/>
          <w:sz w:val="22"/>
        </w:rPr>
        <w:tab/>
        <w:t>Free annual membership of dual-use Sports Centre (joining fee).</w:t>
      </w:r>
    </w:p>
    <w:p w14:paraId="5BE349B3" w14:textId="30099E4A" w:rsidR="00526D80" w:rsidRPr="0069498F" w:rsidRDefault="00526D80" w:rsidP="00526D80">
      <w:pPr>
        <w:spacing w:line="276" w:lineRule="auto"/>
        <w:rPr>
          <w:bCs/>
          <w:color w:val="00003C"/>
          <w:sz w:val="22"/>
        </w:rPr>
      </w:pPr>
      <w:r w:rsidRPr="0069498F">
        <w:rPr>
          <w:bCs/>
          <w:color w:val="00003C"/>
          <w:sz w:val="22"/>
        </w:rPr>
        <w:tab/>
      </w:r>
      <w:r w:rsidRPr="0069498F">
        <w:rPr>
          <w:bCs/>
          <w:color w:val="00003C"/>
          <w:sz w:val="22"/>
        </w:rPr>
        <w:tab/>
        <w:t>Free staff lunches in term time.</w:t>
      </w:r>
    </w:p>
    <w:p w14:paraId="398F4A5E" w14:textId="7C0A4257" w:rsidR="00526D80" w:rsidRPr="0069498F" w:rsidRDefault="00526D80" w:rsidP="00526D80">
      <w:pPr>
        <w:spacing w:line="276" w:lineRule="auto"/>
        <w:rPr>
          <w:bCs/>
          <w:color w:val="00003C"/>
          <w:sz w:val="22"/>
        </w:rPr>
      </w:pPr>
      <w:r w:rsidRPr="0069498F">
        <w:rPr>
          <w:bCs/>
          <w:color w:val="00003C"/>
          <w:sz w:val="22"/>
        </w:rPr>
        <w:tab/>
      </w:r>
      <w:r w:rsidRPr="0069498F">
        <w:rPr>
          <w:bCs/>
          <w:color w:val="00003C"/>
          <w:sz w:val="22"/>
        </w:rPr>
        <w:tab/>
        <w:t xml:space="preserve">School fee discount scheme for children of staff </w:t>
      </w:r>
    </w:p>
    <w:p w14:paraId="661BCBEF" w14:textId="07D0357E" w:rsidR="00987BE7" w:rsidRPr="0069498F" w:rsidRDefault="00987BE7" w:rsidP="00F9593C">
      <w:pPr>
        <w:spacing w:line="276" w:lineRule="auto"/>
        <w:rPr>
          <w:color w:val="00003C"/>
        </w:rPr>
      </w:pPr>
    </w:p>
    <w:p w14:paraId="59A0DB7E" w14:textId="0B115DDF" w:rsidR="00700957" w:rsidRPr="0069498F" w:rsidRDefault="00700957" w:rsidP="00700957">
      <w:pPr>
        <w:pStyle w:val="NoSpacing"/>
        <w:rPr>
          <w:color w:val="00003C"/>
        </w:rPr>
      </w:pPr>
    </w:p>
    <w:p w14:paraId="344AF979" w14:textId="3B51590B" w:rsidR="00700957" w:rsidRPr="0069498F" w:rsidRDefault="00700957" w:rsidP="00700957">
      <w:pPr>
        <w:pStyle w:val="NoSpacing"/>
        <w:rPr>
          <w:color w:val="00003C"/>
        </w:rPr>
      </w:pPr>
    </w:p>
    <w:p w14:paraId="3AD1DCC7" w14:textId="200F99B5" w:rsidR="00700957" w:rsidRPr="0069498F" w:rsidRDefault="00700957" w:rsidP="00700957">
      <w:pPr>
        <w:pStyle w:val="NoSpacing"/>
        <w:rPr>
          <w:color w:val="00003C"/>
        </w:rPr>
      </w:pPr>
    </w:p>
    <w:p w14:paraId="11887F50" w14:textId="3C88C946" w:rsidR="00700957" w:rsidRPr="0069498F" w:rsidRDefault="00700957" w:rsidP="00700957">
      <w:pPr>
        <w:pStyle w:val="NoSpacing"/>
        <w:rPr>
          <w:color w:val="00003C"/>
        </w:rPr>
      </w:pPr>
    </w:p>
    <w:p w14:paraId="669E5885" w14:textId="63B6DB34" w:rsidR="00700957" w:rsidRPr="0069498F" w:rsidRDefault="00700957" w:rsidP="00700957">
      <w:pPr>
        <w:pStyle w:val="NoSpacing"/>
        <w:rPr>
          <w:color w:val="00003C"/>
        </w:rPr>
      </w:pPr>
    </w:p>
    <w:p w14:paraId="79044183" w14:textId="335246D0" w:rsidR="00700957" w:rsidRPr="0069498F" w:rsidRDefault="00700957" w:rsidP="00700957">
      <w:pPr>
        <w:pStyle w:val="NoSpacing"/>
        <w:rPr>
          <w:color w:val="00003C"/>
        </w:rPr>
      </w:pPr>
    </w:p>
    <w:p w14:paraId="767355BA" w14:textId="77777777" w:rsidR="00700957" w:rsidRPr="0069498F" w:rsidRDefault="00700957" w:rsidP="00700957">
      <w:pPr>
        <w:pStyle w:val="NoSpacing"/>
        <w:rPr>
          <w:color w:val="00003C"/>
        </w:rPr>
      </w:pPr>
    </w:p>
    <w:p w14:paraId="727DA8FF" w14:textId="77777777" w:rsidR="007F7E2F" w:rsidRPr="0069498F" w:rsidRDefault="007F7E2F" w:rsidP="007F7E2F">
      <w:pPr>
        <w:pStyle w:val="Heading2"/>
        <w:spacing w:line="276" w:lineRule="auto"/>
        <w:rPr>
          <w:color w:val="00003C"/>
        </w:rPr>
      </w:pPr>
      <w:r w:rsidRPr="0069498F">
        <w:rPr>
          <w:color w:val="00003C"/>
        </w:rPr>
        <w:t>Safeguarding</w:t>
      </w:r>
    </w:p>
    <w:p w14:paraId="57820981" w14:textId="77777777" w:rsidR="00A700E6" w:rsidRPr="0069498F" w:rsidRDefault="007F7E2F" w:rsidP="00A700E6">
      <w:pPr>
        <w:spacing w:line="276" w:lineRule="auto"/>
        <w:rPr>
          <w:color w:val="00003C"/>
        </w:rPr>
      </w:pPr>
      <w:r w:rsidRPr="0069498F">
        <w:rPr>
          <w:color w:val="00003C"/>
        </w:rPr>
        <w:t xml:space="preserve">The post-holder’s responsibility for promoting and safeguarding the welfare of children and young persons for whom they are responsible, or with whom they come into contact, will be to adhere to and always ensure compliance with the School’s Safeguarding (Child Protection) Policy. If, while carrying out the duties of the post, the post-holder becomes aware of any actual or potential risks to the safety or welfare of children in the </w:t>
      </w:r>
      <w:proofErr w:type="gramStart"/>
      <w:r w:rsidRPr="0069498F">
        <w:rPr>
          <w:color w:val="00003C"/>
        </w:rPr>
        <w:t>School</w:t>
      </w:r>
      <w:proofErr w:type="gramEnd"/>
      <w:r w:rsidRPr="0069498F">
        <w:rPr>
          <w:color w:val="00003C"/>
        </w:rPr>
        <w:t>, they must report any concerns to the School’s Designated Safeguarding Lead or to the Headmaster.</w:t>
      </w:r>
    </w:p>
    <w:p w14:paraId="28A43AFD" w14:textId="77777777" w:rsidR="00A700E6" w:rsidRPr="0069498F" w:rsidRDefault="00A700E6" w:rsidP="00A700E6">
      <w:pPr>
        <w:spacing w:line="276" w:lineRule="auto"/>
        <w:rPr>
          <w:color w:val="00003C"/>
        </w:rPr>
      </w:pPr>
    </w:p>
    <w:p w14:paraId="23336D6E" w14:textId="77777777" w:rsidR="00A700E6" w:rsidRPr="0069498F" w:rsidRDefault="00A700E6" w:rsidP="00A700E6">
      <w:pPr>
        <w:spacing w:line="276" w:lineRule="auto"/>
        <w:rPr>
          <w:b/>
          <w:bCs/>
          <w:color w:val="00003C"/>
        </w:rPr>
      </w:pPr>
      <w:r w:rsidRPr="0069498F">
        <w:rPr>
          <w:b/>
          <w:bCs/>
          <w:color w:val="00003C"/>
        </w:rPr>
        <w:t xml:space="preserve">Note </w:t>
      </w:r>
    </w:p>
    <w:p w14:paraId="7659004E" w14:textId="6057DD37" w:rsidR="00C20F74" w:rsidRPr="0069498F" w:rsidRDefault="001B705B" w:rsidP="00A700E6">
      <w:pPr>
        <w:spacing w:line="276" w:lineRule="auto"/>
        <w:rPr>
          <w:color w:val="00003C"/>
        </w:rPr>
      </w:pPr>
      <w:r w:rsidRPr="001B705B">
        <w:rPr>
          <w:color w:val="00003C"/>
        </w:rPr>
        <w:t>Please note this job description outlines the main duties and responsibilities of the position and is designed for the benefit of both the post holder and Uppingham School in understanding the prime functions of the post.  It should not be regarded as exclusive nor exhaustive as there may be other duties and requirements associated with and covered by the post.</w:t>
      </w:r>
    </w:p>
    <w:sectPr w:rsidR="00C20F74" w:rsidRPr="0069498F" w:rsidSect="009772E5">
      <w:pgSz w:w="11906" w:h="16838"/>
      <w:pgMar w:top="1573" w:right="1133" w:bottom="1560" w:left="1440"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937" w14:textId="77777777" w:rsidR="00AE7C8B" w:rsidRDefault="00AE7C8B" w:rsidP="00206840">
      <w:r>
        <w:separator/>
      </w:r>
    </w:p>
    <w:p w14:paraId="7C3BDAE7" w14:textId="77777777" w:rsidR="00AE7C8B" w:rsidRDefault="00AE7C8B" w:rsidP="00206840"/>
    <w:p w14:paraId="1F49CDBA" w14:textId="77777777" w:rsidR="00AE7C8B" w:rsidRDefault="00AE7C8B" w:rsidP="00206840"/>
  </w:endnote>
  <w:endnote w:type="continuationSeparator" w:id="0">
    <w:p w14:paraId="7EC67B94" w14:textId="77777777" w:rsidR="00AE7C8B" w:rsidRDefault="00AE7C8B" w:rsidP="00206840">
      <w:r>
        <w:continuationSeparator/>
      </w:r>
    </w:p>
    <w:p w14:paraId="1F7FE7C3" w14:textId="77777777" w:rsidR="00AE7C8B" w:rsidRDefault="00AE7C8B" w:rsidP="00206840"/>
    <w:p w14:paraId="08EAD539" w14:textId="77777777" w:rsidR="00AE7C8B" w:rsidRDefault="00AE7C8B" w:rsidP="0020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34A2" w14:textId="0360E74F" w:rsidR="00FF5A67" w:rsidRPr="00563756" w:rsidRDefault="00FF5A67" w:rsidP="00206840">
    <w:pPr>
      <w:pStyle w:val="Customfooter"/>
      <w:rPr>
        <w:color w:val="00003C"/>
      </w:rPr>
    </w:pPr>
    <w:r w:rsidRPr="00563756">
      <w:rPr>
        <w:color w:val="00003C"/>
      </w:rPr>
      <w:t>Version</w:t>
    </w:r>
    <w:r w:rsidR="00987BE7" w:rsidRPr="00563756">
      <w:rPr>
        <w:color w:val="00003C"/>
      </w:rPr>
      <w:t xml:space="preserve"> </w:t>
    </w:r>
    <w:r w:rsidR="00E867BF">
      <w:rPr>
        <w:color w:val="00003C"/>
      </w:rPr>
      <w:t>1</w:t>
    </w:r>
    <w:r w:rsidR="000A0095" w:rsidRPr="00563756">
      <w:rPr>
        <w:color w:val="00003C"/>
      </w:rPr>
      <w:t xml:space="preserve"> </w:t>
    </w:r>
    <w:r w:rsidR="00987A7F">
      <w:rPr>
        <w:color w:val="00003C"/>
      </w:rPr>
      <w:t>April</w:t>
    </w:r>
    <w:r w:rsidR="000A0095" w:rsidRPr="00563756">
      <w:rPr>
        <w:color w:val="00003C"/>
      </w:rPr>
      <w:t xml:space="preserve"> 202</w:t>
    </w:r>
    <w:r w:rsidR="00987A7F">
      <w:rPr>
        <w:color w:val="00003C"/>
      </w:rPr>
      <w:t>3</w:t>
    </w:r>
    <w:r w:rsidR="000A0095" w:rsidRPr="00563756">
      <w:rPr>
        <w:color w:val="00003C"/>
      </w:rPr>
      <w:t xml:space="preserve"> / </w:t>
    </w:r>
    <w:r w:rsidR="00E867BF">
      <w:rPr>
        <w:color w:val="00003C"/>
      </w:rPr>
      <w:t>BC</w:t>
    </w:r>
    <w:r w:rsidR="008E604F" w:rsidRPr="00563756">
      <w:rPr>
        <w:color w:val="00003C"/>
      </w:rPr>
      <w:tab/>
    </w:r>
    <w:r w:rsidR="008E604F" w:rsidRPr="00563756">
      <w:rPr>
        <w:color w:val="00003C"/>
      </w:rPr>
      <w:tab/>
    </w:r>
    <w:r w:rsidR="008E604F" w:rsidRPr="00563756">
      <w:rPr>
        <w:color w:val="00003C"/>
      </w:rPr>
      <w:tab/>
    </w:r>
    <w:r w:rsidR="008E604F" w:rsidRPr="00563756">
      <w:rPr>
        <w:color w:val="00003C"/>
      </w:rPr>
      <w:tab/>
    </w:r>
    <w:r w:rsidR="008E604F" w:rsidRPr="00563756">
      <w:rPr>
        <w:color w:val="00003C"/>
      </w:rPr>
      <w:tab/>
    </w:r>
    <w:r w:rsidR="008E604F" w:rsidRPr="00563756">
      <w:rPr>
        <w:color w:val="00003C"/>
      </w:rPr>
      <w:tab/>
    </w:r>
    <w:r w:rsidR="008E604F" w:rsidRPr="00563756">
      <w:rPr>
        <w:color w:val="00003C"/>
      </w:rPr>
      <w:tab/>
    </w:r>
    <w:r w:rsidR="00D93016">
      <w:rPr>
        <w:color w:val="00003C"/>
      </w:rPr>
      <w:t xml:space="preserve">   </w:t>
    </w:r>
    <w:r w:rsidR="008E604F" w:rsidRPr="00563756">
      <w:rPr>
        <w:color w:val="00003C"/>
      </w:rPr>
      <w:t xml:space="preserve"> </w:t>
    </w:r>
    <w:r w:rsidR="0082456E" w:rsidRPr="00563756">
      <w:rPr>
        <w:color w:val="00003C"/>
      </w:rPr>
      <w:tab/>
    </w:r>
    <w:r w:rsidR="00163C92" w:rsidRPr="00563756">
      <w:rPr>
        <w:color w:val="00003C"/>
      </w:rPr>
      <w:tab/>
    </w:r>
    <w:r w:rsidR="00163C92" w:rsidRPr="00563756">
      <w:rPr>
        <w:color w:val="00003C"/>
      </w:rPr>
      <w:fldChar w:fldCharType="begin"/>
    </w:r>
    <w:r w:rsidR="00163C92" w:rsidRPr="00563756">
      <w:rPr>
        <w:color w:val="00003C"/>
      </w:rPr>
      <w:instrText xml:space="preserve"> PAGE   \* MERGEFORMAT </w:instrText>
    </w:r>
    <w:r w:rsidR="00163C92" w:rsidRPr="00563756">
      <w:rPr>
        <w:color w:val="00003C"/>
      </w:rPr>
      <w:fldChar w:fldCharType="separate"/>
    </w:r>
    <w:r w:rsidR="001F545E" w:rsidRPr="00563756">
      <w:rPr>
        <w:noProof/>
        <w:color w:val="00003C"/>
      </w:rPr>
      <w:t>1</w:t>
    </w:r>
    <w:r w:rsidR="00163C92" w:rsidRPr="00563756">
      <w:rPr>
        <w:noProof/>
        <w:color w:val="00003C"/>
      </w:rPr>
      <w:fldChar w:fldCharType="end"/>
    </w:r>
  </w:p>
  <w:p w14:paraId="5A1B0D02" w14:textId="77777777" w:rsidR="009C42B8" w:rsidRPr="00563756" w:rsidRDefault="009C42B8" w:rsidP="00206840">
    <w:pPr>
      <w:rPr>
        <w:color w:val="00003C"/>
      </w:rPr>
    </w:pPr>
  </w:p>
  <w:p w14:paraId="5ACEDDC4" w14:textId="77777777" w:rsidR="009C42B8" w:rsidRDefault="009C42B8" w:rsidP="00206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16F0" w14:textId="77777777" w:rsidR="00AE7C8B" w:rsidRDefault="00AE7C8B" w:rsidP="00206840">
      <w:r>
        <w:separator/>
      </w:r>
    </w:p>
    <w:p w14:paraId="61D2C549" w14:textId="77777777" w:rsidR="00AE7C8B" w:rsidRDefault="00AE7C8B" w:rsidP="00206840"/>
    <w:p w14:paraId="6DE76206" w14:textId="77777777" w:rsidR="00AE7C8B" w:rsidRDefault="00AE7C8B" w:rsidP="00206840"/>
  </w:footnote>
  <w:footnote w:type="continuationSeparator" w:id="0">
    <w:p w14:paraId="3B0D0474" w14:textId="77777777" w:rsidR="00AE7C8B" w:rsidRDefault="00AE7C8B" w:rsidP="00206840">
      <w:r>
        <w:continuationSeparator/>
      </w:r>
    </w:p>
    <w:p w14:paraId="7D70A64F" w14:textId="77777777" w:rsidR="00AE7C8B" w:rsidRDefault="00AE7C8B" w:rsidP="00206840"/>
    <w:p w14:paraId="65A93289" w14:textId="77777777" w:rsidR="00AE7C8B" w:rsidRDefault="00AE7C8B" w:rsidP="00206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9CEC" w14:textId="77777777" w:rsidR="00CD7E1B" w:rsidRDefault="00CD7E1B" w:rsidP="00206840">
    <w:pPr>
      <w:pStyle w:val="Header"/>
    </w:pPr>
    <w:r>
      <w:rPr>
        <w:noProof/>
        <w:lang w:eastAsia="en-GB"/>
      </w:rPr>
      <w:drawing>
        <wp:anchor distT="0" distB="0" distL="114300" distR="114300" simplePos="0" relativeHeight="251659264" behindDoc="1" locked="0" layoutInCell="1" allowOverlap="1" wp14:anchorId="0A34770A" wp14:editId="19C77BAC">
          <wp:simplePos x="0" y="0"/>
          <wp:positionH relativeFrom="margin">
            <wp:align>center</wp:align>
          </wp:positionH>
          <wp:positionV relativeFrom="margin">
            <wp:posOffset>-511175</wp:posOffset>
          </wp:positionV>
          <wp:extent cx="1694815" cy="19304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4815" cy="19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0CF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928D1"/>
    <w:multiLevelType w:val="hybridMultilevel"/>
    <w:tmpl w:val="FA16E672"/>
    <w:lvl w:ilvl="0" w:tplc="0E449A32">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C2D8A"/>
    <w:multiLevelType w:val="hybridMultilevel"/>
    <w:tmpl w:val="47A8621E"/>
    <w:lvl w:ilvl="0" w:tplc="A27C0904">
      <w:start w:val="1"/>
      <w:numFmt w:val="bullet"/>
      <w:pStyle w:val="Bulletpoints"/>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3CD24F9"/>
    <w:multiLevelType w:val="hybridMultilevel"/>
    <w:tmpl w:val="F2FC4310"/>
    <w:lvl w:ilvl="0" w:tplc="0C5ED520">
      <w:start w:val="1"/>
      <w:numFmt w:val="decimal"/>
      <w:pStyle w:val="ListParagraph"/>
      <w:lvlText w:val="%1."/>
      <w:lvlJc w:val="left"/>
      <w:pPr>
        <w:ind w:left="9291"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93CDA"/>
    <w:multiLevelType w:val="hybridMultilevel"/>
    <w:tmpl w:val="6FF8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3034702D"/>
    <w:multiLevelType w:val="hybridMultilevel"/>
    <w:tmpl w:val="6ACA5752"/>
    <w:lvl w:ilvl="0" w:tplc="35F208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3D21A9"/>
    <w:multiLevelType w:val="hybridMultilevel"/>
    <w:tmpl w:val="C23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49DF"/>
    <w:multiLevelType w:val="hybridMultilevel"/>
    <w:tmpl w:val="53F6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25ECA"/>
    <w:multiLevelType w:val="hybridMultilevel"/>
    <w:tmpl w:val="FB42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66375"/>
    <w:multiLevelType w:val="hybridMultilevel"/>
    <w:tmpl w:val="CA5E24F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560418">
    <w:abstractNumId w:val="0"/>
  </w:num>
  <w:num w:numId="2" w16cid:durableId="1707220468">
    <w:abstractNumId w:val="5"/>
  </w:num>
  <w:num w:numId="3" w16cid:durableId="694231568">
    <w:abstractNumId w:val="3"/>
  </w:num>
  <w:num w:numId="4" w16cid:durableId="963580184">
    <w:abstractNumId w:val="2"/>
  </w:num>
  <w:num w:numId="5" w16cid:durableId="1625885005">
    <w:abstractNumId w:val="9"/>
  </w:num>
  <w:num w:numId="6" w16cid:durableId="1453671465">
    <w:abstractNumId w:val="6"/>
  </w:num>
  <w:num w:numId="7" w16cid:durableId="876628896">
    <w:abstractNumId w:val="1"/>
  </w:num>
  <w:num w:numId="8" w16cid:durableId="571086010">
    <w:abstractNumId w:val="7"/>
  </w:num>
  <w:num w:numId="9" w16cid:durableId="1207373673">
    <w:abstractNumId w:val="8"/>
  </w:num>
  <w:num w:numId="10" w16cid:durableId="1729306426">
    <w:abstractNumId w:val="4"/>
  </w:num>
  <w:num w:numId="11" w16cid:durableId="17470230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E7"/>
    <w:rsid w:val="00000B62"/>
    <w:rsid w:val="00004EAA"/>
    <w:rsid w:val="000110EF"/>
    <w:rsid w:val="00013B80"/>
    <w:rsid w:val="00020B5A"/>
    <w:rsid w:val="00025435"/>
    <w:rsid w:val="00027CA3"/>
    <w:rsid w:val="000327AF"/>
    <w:rsid w:val="0003603E"/>
    <w:rsid w:val="00043F0F"/>
    <w:rsid w:val="00050166"/>
    <w:rsid w:val="00062471"/>
    <w:rsid w:val="0006614A"/>
    <w:rsid w:val="00070128"/>
    <w:rsid w:val="0008129B"/>
    <w:rsid w:val="00083C52"/>
    <w:rsid w:val="00097371"/>
    <w:rsid w:val="000A0095"/>
    <w:rsid w:val="000C3180"/>
    <w:rsid w:val="000D6959"/>
    <w:rsid w:val="000F1B4D"/>
    <w:rsid w:val="000F67D8"/>
    <w:rsid w:val="00104B62"/>
    <w:rsid w:val="001054C6"/>
    <w:rsid w:val="001448F1"/>
    <w:rsid w:val="00161943"/>
    <w:rsid w:val="0016244C"/>
    <w:rsid w:val="00163C92"/>
    <w:rsid w:val="00172AF5"/>
    <w:rsid w:val="00192360"/>
    <w:rsid w:val="00193E13"/>
    <w:rsid w:val="001943F6"/>
    <w:rsid w:val="001B1729"/>
    <w:rsid w:val="001B60D4"/>
    <w:rsid w:val="001B705B"/>
    <w:rsid w:val="001D38AE"/>
    <w:rsid w:val="001E01E6"/>
    <w:rsid w:val="001F1F21"/>
    <w:rsid w:val="001F374C"/>
    <w:rsid w:val="001F545E"/>
    <w:rsid w:val="00206840"/>
    <w:rsid w:val="0021207C"/>
    <w:rsid w:val="00213FF7"/>
    <w:rsid w:val="00214EFD"/>
    <w:rsid w:val="002253B2"/>
    <w:rsid w:val="002366E8"/>
    <w:rsid w:val="00247DA0"/>
    <w:rsid w:val="00252422"/>
    <w:rsid w:val="00252872"/>
    <w:rsid w:val="002547A9"/>
    <w:rsid w:val="0026534D"/>
    <w:rsid w:val="002761E5"/>
    <w:rsid w:val="00277BCE"/>
    <w:rsid w:val="002806AA"/>
    <w:rsid w:val="00282025"/>
    <w:rsid w:val="00286D87"/>
    <w:rsid w:val="00294424"/>
    <w:rsid w:val="002A220C"/>
    <w:rsid w:val="002A359C"/>
    <w:rsid w:val="002A4EA4"/>
    <w:rsid w:val="002B0A0A"/>
    <w:rsid w:val="002B3FAE"/>
    <w:rsid w:val="002D0D0B"/>
    <w:rsid w:val="002E36A5"/>
    <w:rsid w:val="00303C83"/>
    <w:rsid w:val="003135D3"/>
    <w:rsid w:val="00314851"/>
    <w:rsid w:val="00322B86"/>
    <w:rsid w:val="003372F4"/>
    <w:rsid w:val="003548B0"/>
    <w:rsid w:val="00357731"/>
    <w:rsid w:val="00362DEF"/>
    <w:rsid w:val="00363156"/>
    <w:rsid w:val="00363B48"/>
    <w:rsid w:val="003A043C"/>
    <w:rsid w:val="003A6F0C"/>
    <w:rsid w:val="003B0B71"/>
    <w:rsid w:val="003C2F30"/>
    <w:rsid w:val="003D437D"/>
    <w:rsid w:val="003E609D"/>
    <w:rsid w:val="003F75EE"/>
    <w:rsid w:val="0041125E"/>
    <w:rsid w:val="0041241D"/>
    <w:rsid w:val="00436B7C"/>
    <w:rsid w:val="004506AF"/>
    <w:rsid w:val="00456524"/>
    <w:rsid w:val="0047565D"/>
    <w:rsid w:val="004858DC"/>
    <w:rsid w:val="00492B81"/>
    <w:rsid w:val="004A1A35"/>
    <w:rsid w:val="004B67C2"/>
    <w:rsid w:val="004C0B9F"/>
    <w:rsid w:val="004C79B1"/>
    <w:rsid w:val="004E3B1F"/>
    <w:rsid w:val="004E42B9"/>
    <w:rsid w:val="004E7AAB"/>
    <w:rsid w:val="004F1D9D"/>
    <w:rsid w:val="004F7AD2"/>
    <w:rsid w:val="00514540"/>
    <w:rsid w:val="00515C6B"/>
    <w:rsid w:val="00521705"/>
    <w:rsid w:val="00526D80"/>
    <w:rsid w:val="0053675D"/>
    <w:rsid w:val="005515AA"/>
    <w:rsid w:val="00563070"/>
    <w:rsid w:val="00563756"/>
    <w:rsid w:val="0056437B"/>
    <w:rsid w:val="00567BDE"/>
    <w:rsid w:val="005750B9"/>
    <w:rsid w:val="0057689B"/>
    <w:rsid w:val="00581520"/>
    <w:rsid w:val="0058418D"/>
    <w:rsid w:val="00585B18"/>
    <w:rsid w:val="00593B3E"/>
    <w:rsid w:val="00594224"/>
    <w:rsid w:val="005A61E7"/>
    <w:rsid w:val="005A7ABC"/>
    <w:rsid w:val="005B1547"/>
    <w:rsid w:val="005B7C66"/>
    <w:rsid w:val="005C5747"/>
    <w:rsid w:val="006015F6"/>
    <w:rsid w:val="00624B28"/>
    <w:rsid w:val="006370A8"/>
    <w:rsid w:val="00644413"/>
    <w:rsid w:val="006623D6"/>
    <w:rsid w:val="006632C7"/>
    <w:rsid w:val="00664FE2"/>
    <w:rsid w:val="0067010B"/>
    <w:rsid w:val="0068186F"/>
    <w:rsid w:val="00681D45"/>
    <w:rsid w:val="0069498F"/>
    <w:rsid w:val="006A557C"/>
    <w:rsid w:val="006A6FBC"/>
    <w:rsid w:val="006B1103"/>
    <w:rsid w:val="006F4603"/>
    <w:rsid w:val="00700957"/>
    <w:rsid w:val="007044A7"/>
    <w:rsid w:val="00711C65"/>
    <w:rsid w:val="00715334"/>
    <w:rsid w:val="00715F15"/>
    <w:rsid w:val="007236A4"/>
    <w:rsid w:val="0072624F"/>
    <w:rsid w:val="00727D43"/>
    <w:rsid w:val="0073338C"/>
    <w:rsid w:val="00745411"/>
    <w:rsid w:val="00751CC1"/>
    <w:rsid w:val="00754BCF"/>
    <w:rsid w:val="007561A4"/>
    <w:rsid w:val="00756EE4"/>
    <w:rsid w:val="00760893"/>
    <w:rsid w:val="00761546"/>
    <w:rsid w:val="00773C6D"/>
    <w:rsid w:val="007835BE"/>
    <w:rsid w:val="00796497"/>
    <w:rsid w:val="007A580B"/>
    <w:rsid w:val="007C52F0"/>
    <w:rsid w:val="007E2037"/>
    <w:rsid w:val="007E31E3"/>
    <w:rsid w:val="007F6F0C"/>
    <w:rsid w:val="007F7E2F"/>
    <w:rsid w:val="008047DA"/>
    <w:rsid w:val="0080692E"/>
    <w:rsid w:val="008073CB"/>
    <w:rsid w:val="008158A8"/>
    <w:rsid w:val="0081652C"/>
    <w:rsid w:val="0082456E"/>
    <w:rsid w:val="0082601C"/>
    <w:rsid w:val="00837A70"/>
    <w:rsid w:val="00837FEB"/>
    <w:rsid w:val="00844464"/>
    <w:rsid w:val="00851D0B"/>
    <w:rsid w:val="0085482C"/>
    <w:rsid w:val="00855F9A"/>
    <w:rsid w:val="00861062"/>
    <w:rsid w:val="00866481"/>
    <w:rsid w:val="00875D4B"/>
    <w:rsid w:val="008871E9"/>
    <w:rsid w:val="008871EA"/>
    <w:rsid w:val="0089262C"/>
    <w:rsid w:val="008A1DC8"/>
    <w:rsid w:val="008A4FEA"/>
    <w:rsid w:val="008B072D"/>
    <w:rsid w:val="008B2115"/>
    <w:rsid w:val="008C37BF"/>
    <w:rsid w:val="008C5352"/>
    <w:rsid w:val="008C684E"/>
    <w:rsid w:val="008D2C15"/>
    <w:rsid w:val="008D5AFB"/>
    <w:rsid w:val="008E1826"/>
    <w:rsid w:val="008E604F"/>
    <w:rsid w:val="008E7344"/>
    <w:rsid w:val="008F101A"/>
    <w:rsid w:val="0090448D"/>
    <w:rsid w:val="009102A6"/>
    <w:rsid w:val="00914752"/>
    <w:rsid w:val="0092104E"/>
    <w:rsid w:val="00925774"/>
    <w:rsid w:val="00933DA5"/>
    <w:rsid w:val="009435CC"/>
    <w:rsid w:val="00950771"/>
    <w:rsid w:val="0095152E"/>
    <w:rsid w:val="009523E3"/>
    <w:rsid w:val="00954F76"/>
    <w:rsid w:val="00970713"/>
    <w:rsid w:val="009715DD"/>
    <w:rsid w:val="00972299"/>
    <w:rsid w:val="00977025"/>
    <w:rsid w:val="009772E5"/>
    <w:rsid w:val="00983145"/>
    <w:rsid w:val="00986C2F"/>
    <w:rsid w:val="00987A7F"/>
    <w:rsid w:val="00987BE7"/>
    <w:rsid w:val="0099057E"/>
    <w:rsid w:val="00991AC7"/>
    <w:rsid w:val="009A227D"/>
    <w:rsid w:val="009B5D37"/>
    <w:rsid w:val="009C14EE"/>
    <w:rsid w:val="009C42B8"/>
    <w:rsid w:val="009D0E43"/>
    <w:rsid w:val="009E139E"/>
    <w:rsid w:val="009E1BB4"/>
    <w:rsid w:val="009F2CE1"/>
    <w:rsid w:val="009F3909"/>
    <w:rsid w:val="00A143E5"/>
    <w:rsid w:val="00A17AC1"/>
    <w:rsid w:val="00A21DA7"/>
    <w:rsid w:val="00A260EB"/>
    <w:rsid w:val="00A40CC5"/>
    <w:rsid w:val="00A41549"/>
    <w:rsid w:val="00A43B47"/>
    <w:rsid w:val="00A46FAD"/>
    <w:rsid w:val="00A5510E"/>
    <w:rsid w:val="00A56125"/>
    <w:rsid w:val="00A61F71"/>
    <w:rsid w:val="00A700E6"/>
    <w:rsid w:val="00A71A01"/>
    <w:rsid w:val="00A846D7"/>
    <w:rsid w:val="00A87437"/>
    <w:rsid w:val="00A94C93"/>
    <w:rsid w:val="00AA7C5F"/>
    <w:rsid w:val="00AC7EA4"/>
    <w:rsid w:val="00AD2621"/>
    <w:rsid w:val="00AD6D0B"/>
    <w:rsid w:val="00AE45EE"/>
    <w:rsid w:val="00AE5EF4"/>
    <w:rsid w:val="00AE7C8B"/>
    <w:rsid w:val="00AF1ABB"/>
    <w:rsid w:val="00B13756"/>
    <w:rsid w:val="00B30896"/>
    <w:rsid w:val="00B41C50"/>
    <w:rsid w:val="00B451B3"/>
    <w:rsid w:val="00B567EB"/>
    <w:rsid w:val="00B67ED4"/>
    <w:rsid w:val="00B819BB"/>
    <w:rsid w:val="00B86C86"/>
    <w:rsid w:val="00BB4C18"/>
    <w:rsid w:val="00BB59DF"/>
    <w:rsid w:val="00BB7F51"/>
    <w:rsid w:val="00BD6B02"/>
    <w:rsid w:val="00BE27A7"/>
    <w:rsid w:val="00BE69A8"/>
    <w:rsid w:val="00BE796A"/>
    <w:rsid w:val="00BF7FA9"/>
    <w:rsid w:val="00C01D84"/>
    <w:rsid w:val="00C01D93"/>
    <w:rsid w:val="00C02C4D"/>
    <w:rsid w:val="00C05D14"/>
    <w:rsid w:val="00C066F3"/>
    <w:rsid w:val="00C06A1E"/>
    <w:rsid w:val="00C14837"/>
    <w:rsid w:val="00C20F74"/>
    <w:rsid w:val="00C33DBC"/>
    <w:rsid w:val="00C41203"/>
    <w:rsid w:val="00C6283E"/>
    <w:rsid w:val="00C65348"/>
    <w:rsid w:val="00C729ED"/>
    <w:rsid w:val="00C8044E"/>
    <w:rsid w:val="00CB2806"/>
    <w:rsid w:val="00CC3170"/>
    <w:rsid w:val="00CC3CB9"/>
    <w:rsid w:val="00CC4AD0"/>
    <w:rsid w:val="00CC5464"/>
    <w:rsid w:val="00CD0ADC"/>
    <w:rsid w:val="00CD3FE3"/>
    <w:rsid w:val="00CD7E1B"/>
    <w:rsid w:val="00CE581D"/>
    <w:rsid w:val="00D02455"/>
    <w:rsid w:val="00D14886"/>
    <w:rsid w:val="00D20B15"/>
    <w:rsid w:val="00D26462"/>
    <w:rsid w:val="00D339F4"/>
    <w:rsid w:val="00D360F5"/>
    <w:rsid w:val="00D5398D"/>
    <w:rsid w:val="00D63CE5"/>
    <w:rsid w:val="00D6707B"/>
    <w:rsid w:val="00D80404"/>
    <w:rsid w:val="00D815F4"/>
    <w:rsid w:val="00D9045B"/>
    <w:rsid w:val="00D9095D"/>
    <w:rsid w:val="00D916FB"/>
    <w:rsid w:val="00D93016"/>
    <w:rsid w:val="00D949C3"/>
    <w:rsid w:val="00DA2A93"/>
    <w:rsid w:val="00DA584B"/>
    <w:rsid w:val="00DA5F18"/>
    <w:rsid w:val="00DB750D"/>
    <w:rsid w:val="00DD1225"/>
    <w:rsid w:val="00DE1D00"/>
    <w:rsid w:val="00E01137"/>
    <w:rsid w:val="00E0217B"/>
    <w:rsid w:val="00E051FF"/>
    <w:rsid w:val="00E0770F"/>
    <w:rsid w:val="00E1657A"/>
    <w:rsid w:val="00E17C78"/>
    <w:rsid w:val="00E466E3"/>
    <w:rsid w:val="00E51AFF"/>
    <w:rsid w:val="00E547D6"/>
    <w:rsid w:val="00E61C85"/>
    <w:rsid w:val="00E867BF"/>
    <w:rsid w:val="00E94A58"/>
    <w:rsid w:val="00EC282E"/>
    <w:rsid w:val="00EE188F"/>
    <w:rsid w:val="00EE5595"/>
    <w:rsid w:val="00EF0AFC"/>
    <w:rsid w:val="00F02409"/>
    <w:rsid w:val="00F05319"/>
    <w:rsid w:val="00F16DA2"/>
    <w:rsid w:val="00F245E0"/>
    <w:rsid w:val="00F33C95"/>
    <w:rsid w:val="00F40538"/>
    <w:rsid w:val="00F43B81"/>
    <w:rsid w:val="00F63D57"/>
    <w:rsid w:val="00F654BD"/>
    <w:rsid w:val="00F75433"/>
    <w:rsid w:val="00F8117E"/>
    <w:rsid w:val="00F86F31"/>
    <w:rsid w:val="00F9593C"/>
    <w:rsid w:val="00FA5FE2"/>
    <w:rsid w:val="00FB796B"/>
    <w:rsid w:val="00FC41CF"/>
    <w:rsid w:val="00FD050D"/>
    <w:rsid w:val="00FD61D7"/>
    <w:rsid w:val="00FD792D"/>
    <w:rsid w:val="00F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8B11"/>
  <w15:chartTrackingRefBased/>
  <w15:docId w15:val="{E1F0B00E-98EC-4941-9001-7BEB1C33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en-GB"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next w:val="NoSpacing"/>
    <w:qFormat/>
    <w:rsid w:val="00206840"/>
    <w:pPr>
      <w:ind w:left="0" w:firstLine="0"/>
    </w:pPr>
  </w:style>
  <w:style w:type="paragraph" w:styleId="Heading1">
    <w:name w:val="heading 1"/>
    <w:aliases w:val="Main Heading"/>
    <w:basedOn w:val="Normal"/>
    <w:next w:val="Normal"/>
    <w:link w:val="Heading1Char"/>
    <w:uiPriority w:val="9"/>
    <w:qFormat/>
    <w:rsid w:val="00D815F4"/>
    <w:pPr>
      <w:spacing w:after="240" w:line="276" w:lineRule="auto"/>
      <w:outlineLvl w:val="0"/>
    </w:pPr>
    <w:rPr>
      <w:sz w:val="32"/>
      <w:szCs w:val="32"/>
    </w:rPr>
  </w:style>
  <w:style w:type="paragraph" w:styleId="Heading2">
    <w:name w:val="heading 2"/>
    <w:aliases w:val="Sub-Heading"/>
    <w:basedOn w:val="Normal"/>
    <w:next w:val="Normal"/>
    <w:link w:val="Heading2Char"/>
    <w:uiPriority w:val="9"/>
    <w:unhideWhenUsed/>
    <w:qFormat/>
    <w:rsid w:val="00F63D57"/>
    <w:pPr>
      <w:outlineLvl w:val="1"/>
    </w:pPr>
    <w:rPr>
      <w:b/>
      <w:sz w:val="22"/>
    </w:rPr>
  </w:style>
  <w:style w:type="paragraph" w:styleId="Heading3">
    <w:name w:val="heading 3"/>
    <w:basedOn w:val="Normal"/>
    <w:next w:val="Normal"/>
    <w:link w:val="Heading3Char"/>
    <w:uiPriority w:val="9"/>
    <w:semiHidden/>
    <w:unhideWhenUsed/>
    <w:rsid w:val="00357731"/>
    <w:pPr>
      <w:keepNext/>
      <w:keepLines/>
      <w:numPr>
        <w:ilvl w:val="2"/>
        <w:numId w:val="2"/>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2"/>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2"/>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2"/>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2"/>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357731"/>
    <w:pPr>
      <w:keepNext/>
      <w:keepLines/>
      <w:numPr>
        <w:ilvl w:val="8"/>
        <w:numId w:val="2"/>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D815F4"/>
    <w:rPr>
      <w:sz w:val="32"/>
      <w:szCs w:val="32"/>
    </w:rPr>
  </w:style>
  <w:style w:type="character" w:customStyle="1" w:styleId="Heading2Char">
    <w:name w:val="Heading 2 Char"/>
    <w:aliases w:val="Sub-Heading Char"/>
    <w:basedOn w:val="DefaultParagraphFont"/>
    <w:link w:val="Heading2"/>
    <w:uiPriority w:val="9"/>
    <w:rsid w:val="00F63D57"/>
    <w:rPr>
      <w:b/>
      <w:sz w:val="22"/>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rPr>
  </w:style>
  <w:style w:type="paragraph" w:styleId="Title">
    <w:name w:val="Title"/>
    <w:basedOn w:val="Normal"/>
    <w:next w:val="Normal"/>
    <w:link w:val="TitleChar"/>
    <w:uiPriority w:val="10"/>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rsid w:val="007C52F0"/>
  </w:style>
  <w:style w:type="paragraph" w:customStyle="1" w:styleId="SpacedNormal">
    <w:name w:val="Spaced Normal"/>
    <w:basedOn w:val="NoSpacing"/>
    <w:rsid w:val="007C52F0"/>
    <w:pPr>
      <w:spacing w:after="200" w:line="276" w:lineRule="auto"/>
    </w:pPr>
  </w:style>
  <w:style w:type="paragraph" w:styleId="ListParagraph">
    <w:name w:val="List Paragraph"/>
    <w:aliases w:val="Numbered Point"/>
    <w:basedOn w:val="Normal"/>
    <w:link w:val="ListParagraphChar"/>
    <w:uiPriority w:val="34"/>
    <w:qFormat/>
    <w:rsid w:val="00206840"/>
    <w:pPr>
      <w:numPr>
        <w:numId w:val="3"/>
      </w:numPr>
      <w:spacing w:after="240"/>
      <w:ind w:left="426" w:hanging="426"/>
    </w:pPr>
    <w:rPr>
      <w:lang w:eastAsia="en-GB"/>
    </w:rPr>
  </w:style>
  <w:style w:type="paragraph" w:styleId="Header">
    <w:name w:val="header"/>
    <w:basedOn w:val="Normal"/>
    <w:link w:val="HeaderChar"/>
    <w:uiPriority w:val="99"/>
    <w:unhideWhenUsed/>
    <w:rsid w:val="00FF5A67"/>
    <w:pPr>
      <w:tabs>
        <w:tab w:val="center" w:pos="4513"/>
        <w:tab w:val="right" w:pos="9026"/>
      </w:tabs>
    </w:pPr>
  </w:style>
  <w:style w:type="character" w:customStyle="1" w:styleId="HeaderChar">
    <w:name w:val="Header Char"/>
    <w:basedOn w:val="DefaultParagraphFont"/>
    <w:link w:val="Header"/>
    <w:uiPriority w:val="99"/>
    <w:rsid w:val="00FF5A67"/>
    <w:rPr>
      <w:sz w:val="24"/>
    </w:rPr>
  </w:style>
  <w:style w:type="paragraph" w:styleId="Footer">
    <w:name w:val="footer"/>
    <w:basedOn w:val="Normal"/>
    <w:link w:val="FooterChar"/>
    <w:uiPriority w:val="99"/>
    <w:unhideWhenUsed/>
    <w:rsid w:val="00FF5A67"/>
    <w:pPr>
      <w:tabs>
        <w:tab w:val="center" w:pos="4513"/>
        <w:tab w:val="right" w:pos="9026"/>
      </w:tabs>
    </w:pPr>
  </w:style>
  <w:style w:type="character" w:customStyle="1" w:styleId="FooterChar">
    <w:name w:val="Footer Char"/>
    <w:basedOn w:val="DefaultParagraphFont"/>
    <w:link w:val="Footer"/>
    <w:uiPriority w:val="99"/>
    <w:rsid w:val="00FF5A67"/>
    <w:rPr>
      <w:sz w:val="24"/>
    </w:rPr>
  </w:style>
  <w:style w:type="paragraph" w:customStyle="1" w:styleId="Bulletpoints">
    <w:name w:val="Bullet points"/>
    <w:basedOn w:val="ListParagraph"/>
    <w:link w:val="BulletpointsChar"/>
    <w:qFormat/>
    <w:rsid w:val="008E7344"/>
    <w:pPr>
      <w:numPr>
        <w:numId w:val="4"/>
      </w:numPr>
      <w:spacing w:after="0"/>
      <w:ind w:left="782" w:hanging="357"/>
    </w:pPr>
  </w:style>
  <w:style w:type="character" w:customStyle="1" w:styleId="ListParagraphChar">
    <w:name w:val="List Paragraph Char"/>
    <w:aliases w:val="Numbered Point Char"/>
    <w:basedOn w:val="DefaultParagraphFont"/>
    <w:link w:val="ListParagraph"/>
    <w:uiPriority w:val="34"/>
    <w:rsid w:val="00206840"/>
    <w:rPr>
      <w:lang w:eastAsia="en-GB"/>
    </w:rPr>
  </w:style>
  <w:style w:type="character" w:customStyle="1" w:styleId="BulletpointsChar">
    <w:name w:val="Bullet points Char"/>
    <w:basedOn w:val="ListParagraphChar"/>
    <w:link w:val="Bulletpoints"/>
    <w:rsid w:val="008E7344"/>
    <w:rPr>
      <w:lang w:eastAsia="en-GB"/>
    </w:rPr>
  </w:style>
  <w:style w:type="paragraph" w:customStyle="1" w:styleId="Customfooter">
    <w:name w:val="Custom footer"/>
    <w:basedOn w:val="Normal"/>
    <w:link w:val="CustomfooterChar"/>
    <w:qFormat/>
    <w:rsid w:val="005A61E7"/>
    <w:rPr>
      <w:rFonts w:ascii="Times New Roman" w:hAnsi="Times New Roman" w:cs="Times New Roman"/>
      <w:color w:val="000000" w:themeColor="text1"/>
      <w:sz w:val="18"/>
      <w:szCs w:val="18"/>
    </w:rPr>
  </w:style>
  <w:style w:type="character" w:customStyle="1" w:styleId="CustomfooterChar">
    <w:name w:val="Custom footer Char"/>
    <w:basedOn w:val="DefaultParagraphFont"/>
    <w:link w:val="Customfooter"/>
    <w:rsid w:val="005A61E7"/>
    <w:rPr>
      <w:rFonts w:ascii="Times New Roman" w:hAnsi="Times New Roman" w:cs="Times New Roman"/>
      <w:color w:val="000000" w:themeColor="text1"/>
      <w:sz w:val="18"/>
      <w:szCs w:val="18"/>
      <w:lang w:val="en"/>
    </w:rPr>
  </w:style>
  <w:style w:type="character" w:styleId="SubtleEmphasis">
    <w:name w:val="Subtle Emphasis"/>
    <w:basedOn w:val="DefaultParagraphFont"/>
    <w:uiPriority w:val="19"/>
    <w:rsid w:val="0053675D"/>
    <w:rPr>
      <w:i/>
      <w:iCs/>
      <w:color w:val="404040" w:themeColor="text1" w:themeTint="BF"/>
    </w:rPr>
  </w:style>
  <w:style w:type="character" w:styleId="Strong">
    <w:name w:val="Strong"/>
    <w:basedOn w:val="DefaultParagraphFont"/>
    <w:uiPriority w:val="22"/>
    <w:rsid w:val="0053675D"/>
    <w:rPr>
      <w:b/>
      <w:bCs/>
    </w:rPr>
  </w:style>
  <w:style w:type="paragraph" w:customStyle="1" w:styleId="Highlightedtext">
    <w:name w:val="Highlighted text"/>
    <w:basedOn w:val="Normal"/>
    <w:link w:val="HighlightedtextChar"/>
    <w:qFormat/>
    <w:rsid w:val="00F86F31"/>
    <w:rPr>
      <w:u w:val="single"/>
    </w:rPr>
  </w:style>
  <w:style w:type="character" w:customStyle="1" w:styleId="HighlightedtextChar">
    <w:name w:val="Highlighted text Char"/>
    <w:basedOn w:val="DefaultParagraphFont"/>
    <w:link w:val="Highlightedtext"/>
    <w:rsid w:val="00F86F31"/>
    <w:rPr>
      <w:sz w:val="20"/>
      <w:u w:val="single"/>
    </w:rPr>
  </w:style>
  <w:style w:type="paragraph" w:customStyle="1" w:styleId="Secondheading">
    <w:name w:val="Second heading"/>
    <w:basedOn w:val="Heading2"/>
    <w:link w:val="SecondheadingChar"/>
    <w:qFormat/>
    <w:rsid w:val="00AD2621"/>
    <w:pPr>
      <w:spacing w:line="288" w:lineRule="auto"/>
    </w:pPr>
    <w:rPr>
      <w:b w:val="0"/>
      <w:bCs/>
      <w:sz w:val="24"/>
      <w:szCs w:val="22"/>
    </w:rPr>
  </w:style>
  <w:style w:type="character" w:customStyle="1" w:styleId="SecondheadingChar">
    <w:name w:val="Second heading Char"/>
    <w:basedOn w:val="Heading2Char"/>
    <w:link w:val="Secondheading"/>
    <w:rsid w:val="00AD2621"/>
    <w:rPr>
      <w:b w:val="0"/>
      <w:bCs/>
      <w:sz w:val="24"/>
      <w:szCs w:val="22"/>
    </w:rPr>
  </w:style>
  <w:style w:type="paragraph" w:styleId="ListBullet">
    <w:name w:val="List Bullet"/>
    <w:basedOn w:val="Normal"/>
    <w:uiPriority w:val="99"/>
    <w:unhideWhenUsed/>
    <w:rsid w:val="00727D4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450">
      <w:bodyDiv w:val="1"/>
      <w:marLeft w:val="0"/>
      <w:marRight w:val="0"/>
      <w:marTop w:val="0"/>
      <w:marBottom w:val="0"/>
      <w:divBdr>
        <w:top w:val="none" w:sz="0" w:space="0" w:color="auto"/>
        <w:left w:val="none" w:sz="0" w:space="0" w:color="auto"/>
        <w:bottom w:val="none" w:sz="0" w:space="0" w:color="auto"/>
        <w:right w:val="none" w:sz="0" w:space="0" w:color="auto"/>
      </w:divBdr>
    </w:div>
    <w:div w:id="1225261941">
      <w:bodyDiv w:val="1"/>
      <w:marLeft w:val="0"/>
      <w:marRight w:val="0"/>
      <w:marTop w:val="0"/>
      <w:marBottom w:val="0"/>
      <w:divBdr>
        <w:top w:val="none" w:sz="0" w:space="0" w:color="auto"/>
        <w:left w:val="none" w:sz="0" w:space="0" w:color="auto"/>
        <w:bottom w:val="none" w:sz="0" w:space="0" w:color="auto"/>
        <w:right w:val="none" w:sz="0" w:space="0" w:color="auto"/>
      </w:divBdr>
      <w:divsChild>
        <w:div w:id="1202206429">
          <w:marLeft w:val="0"/>
          <w:marRight w:val="0"/>
          <w:marTop w:val="0"/>
          <w:marBottom w:val="0"/>
          <w:divBdr>
            <w:top w:val="none" w:sz="0" w:space="0" w:color="auto"/>
            <w:left w:val="none" w:sz="0" w:space="0" w:color="auto"/>
            <w:bottom w:val="none" w:sz="0" w:space="0" w:color="auto"/>
            <w:right w:val="none" w:sz="0" w:space="0" w:color="auto"/>
          </w:divBdr>
          <w:divsChild>
            <w:div w:id="637608187">
              <w:marLeft w:val="0"/>
              <w:marRight w:val="0"/>
              <w:marTop w:val="0"/>
              <w:marBottom w:val="0"/>
              <w:divBdr>
                <w:top w:val="none" w:sz="0" w:space="0" w:color="auto"/>
                <w:left w:val="none" w:sz="0" w:space="0" w:color="auto"/>
                <w:bottom w:val="none" w:sz="0" w:space="0" w:color="auto"/>
                <w:right w:val="none" w:sz="0" w:space="0" w:color="auto"/>
              </w:divBdr>
              <w:divsChild>
                <w:div w:id="152713350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51029799">
      <w:bodyDiv w:val="1"/>
      <w:marLeft w:val="0"/>
      <w:marRight w:val="0"/>
      <w:marTop w:val="0"/>
      <w:marBottom w:val="0"/>
      <w:divBdr>
        <w:top w:val="none" w:sz="0" w:space="0" w:color="auto"/>
        <w:left w:val="none" w:sz="0" w:space="0" w:color="auto"/>
        <w:bottom w:val="none" w:sz="0" w:space="0" w:color="auto"/>
        <w:right w:val="none" w:sz="0" w:space="0" w:color="auto"/>
      </w:divBdr>
      <w:divsChild>
        <w:div w:id="1415317531">
          <w:marLeft w:val="0"/>
          <w:marRight w:val="0"/>
          <w:marTop w:val="0"/>
          <w:marBottom w:val="0"/>
          <w:divBdr>
            <w:top w:val="none" w:sz="0" w:space="0" w:color="auto"/>
            <w:left w:val="none" w:sz="0" w:space="0" w:color="auto"/>
            <w:bottom w:val="none" w:sz="0" w:space="0" w:color="auto"/>
            <w:right w:val="none" w:sz="0" w:space="0" w:color="auto"/>
          </w:divBdr>
          <w:divsChild>
            <w:div w:id="250092852">
              <w:marLeft w:val="0"/>
              <w:marRight w:val="0"/>
              <w:marTop w:val="0"/>
              <w:marBottom w:val="0"/>
              <w:divBdr>
                <w:top w:val="none" w:sz="0" w:space="0" w:color="auto"/>
                <w:left w:val="none" w:sz="0" w:space="0" w:color="auto"/>
                <w:bottom w:val="none" w:sz="0" w:space="0" w:color="auto"/>
                <w:right w:val="none" w:sz="0" w:space="0" w:color="auto"/>
              </w:divBdr>
              <w:divsChild>
                <w:div w:id="104459823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Uppingham%20School\Dept-Marketing%20-%20Documents\Design\BRANDING\Document%20formatting\Templates\Repor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6062DAEA2074BBEC51F0E085E767F" ma:contentTypeVersion="10" ma:contentTypeDescription="Create a new document." ma:contentTypeScope="" ma:versionID="5afcdd2eb8b6e9f3a040d1f18415aad3">
  <xsd:schema xmlns:xsd="http://www.w3.org/2001/XMLSchema" xmlns:xs="http://www.w3.org/2001/XMLSchema" xmlns:p="http://schemas.microsoft.com/office/2006/metadata/properties" xmlns:ns2="86d33d6b-4505-4c44-a615-8cc5aa6626f1" xmlns:ns3="af18e233-1911-491a-9b08-c22c6feed398" targetNamespace="http://schemas.microsoft.com/office/2006/metadata/properties" ma:root="true" ma:fieldsID="8c5d72d7f13acc6a9c244826e7b74b1b" ns2:_="" ns3:_="">
    <xsd:import namespace="86d33d6b-4505-4c44-a615-8cc5aa6626f1"/>
    <xsd:import namespace="af18e233-1911-491a-9b08-c22c6feed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3d6b-4505-4c44-a615-8cc5aa662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8e233-1911-491a-9b08-c22c6feed3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f18e233-1911-491a-9b08-c22c6feed398">
      <UserInfo>
        <DisplayName>Maloney R.J.</DisplayName>
        <AccountId>24</AccountId>
        <AccountType/>
      </UserInfo>
    </SharedWithUsers>
  </documentManagement>
</p:properties>
</file>

<file path=customXml/itemProps1.xml><?xml version="1.0" encoding="utf-8"?>
<ds:datastoreItem xmlns:ds="http://schemas.openxmlformats.org/officeDocument/2006/customXml" ds:itemID="{EE452BDD-A461-4F27-AC46-BC448A5610E5}">
  <ds:schemaRefs>
    <ds:schemaRef ds:uri="http://schemas.microsoft.com/sharepoint/v3/contenttype/forms"/>
  </ds:schemaRefs>
</ds:datastoreItem>
</file>

<file path=customXml/itemProps2.xml><?xml version="1.0" encoding="utf-8"?>
<ds:datastoreItem xmlns:ds="http://schemas.openxmlformats.org/officeDocument/2006/customXml" ds:itemID="{397F6864-FFDE-4481-9405-005ABC41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3d6b-4505-4c44-a615-8cc5aa6626f1"/>
    <ds:schemaRef ds:uri="af18e233-1911-491a-9b08-c22c6fee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CF1C8-6E41-4478-B417-31131888F0C3}">
  <ds:schemaRefs>
    <ds:schemaRef ds:uri="http://schemas.openxmlformats.org/officeDocument/2006/bibliography"/>
  </ds:schemaRefs>
</ds:datastoreItem>
</file>

<file path=customXml/itemProps4.xml><?xml version="1.0" encoding="utf-8"?>
<ds:datastoreItem xmlns:ds="http://schemas.openxmlformats.org/officeDocument/2006/customXml" ds:itemID="{FE2659DD-D11F-41AD-8667-1634FBB28889}">
  <ds:schemaRefs>
    <ds:schemaRef ds:uri="http://schemas.microsoft.com/office/2006/metadata/properties"/>
    <ds:schemaRef ds:uri="http://schemas.microsoft.com/office/infopath/2007/PartnerControls"/>
    <ds:schemaRef ds:uri="af18e233-1911-491a-9b08-c22c6feed398"/>
  </ds:schemaRefs>
</ds:datastoreItem>
</file>

<file path=docProps/app.xml><?xml version="1.0" encoding="utf-8"?>
<Properties xmlns="http://schemas.openxmlformats.org/officeDocument/2006/extended-properties" xmlns:vt="http://schemas.openxmlformats.org/officeDocument/2006/docPropsVTypes">
  <Template>Report Template (FINAL)</Template>
  <TotalTime>10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Uppingham School</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Statham S.</dc:creator>
  <cp:keywords/>
  <dc:description/>
  <cp:lastModifiedBy>Cooper B. (Deputy Head Academic)</cp:lastModifiedBy>
  <cp:revision>18</cp:revision>
  <cp:lastPrinted>2022-03-23T11:40:00Z</cp:lastPrinted>
  <dcterms:created xsi:type="dcterms:W3CDTF">2023-05-12T14:39:00Z</dcterms:created>
  <dcterms:modified xsi:type="dcterms:W3CDTF">2023-05-22T13:39:00Z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0x0101005C16062DAEA2074BBEC51F0E085E767F</vt:lpwstr>
  </property>
  <property fmtid="{D5CDD505-2E9C-101B-9397-08002B2CF9AE}" pid="3" name="Order">
    <vt:r8>3385400</vt:r8>
  </property>
</Properties>
</file>